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560" w:lineRule="exact"/>
        <w:ind w:left="0" w:right="0"/>
        <w:jc w:val="center"/>
        <w:textAlignment w:val="auto"/>
        <w:rPr>
          <w:rFonts w:hint="default" w:ascii="Times New Roman" w:hAnsi="Times New Roman" w:eastAsia="方正小标宋简体" w:cs="Times New Roman"/>
          <w:snapToGrid/>
          <w:color w:val="000000"/>
          <w:kern w:val="0"/>
          <w:sz w:val="44"/>
          <w:szCs w:val="44"/>
          <w:shd w:val="clear" w:color="auto" w:fill="auto"/>
          <w:lang w:val="en-US" w:eastAsia="zh-CN" w:bidi="ar-SA"/>
        </w:rPr>
      </w:pPr>
      <w:r>
        <w:rPr>
          <w:rFonts w:hint="default" w:ascii="Times New Roman" w:hAnsi="Times New Roman" w:eastAsia="方正小标宋简体" w:cs="Times New Roman"/>
          <w:snapToGrid/>
          <w:color w:val="000000"/>
          <w:kern w:val="0"/>
          <w:sz w:val="44"/>
          <w:szCs w:val="44"/>
          <w:shd w:val="clear" w:color="auto" w:fill="auto"/>
          <w:lang w:val="en-US" w:eastAsia="zh-CN" w:bidi="ar-SA"/>
        </w:rPr>
        <w:t>伊金霍洛旗人民政府关于印发《伊金霍洛旗</w:t>
      </w:r>
      <w:bookmarkStart w:id="0" w:name="bookmark8"/>
      <w:bookmarkEnd w:id="0"/>
      <w:r>
        <w:rPr>
          <w:rFonts w:hint="default" w:ascii="Times New Roman" w:hAnsi="Times New Roman" w:eastAsia="方正小标宋简体" w:cs="Times New Roman"/>
          <w:snapToGrid/>
          <w:color w:val="000000"/>
          <w:kern w:val="0"/>
          <w:sz w:val="44"/>
          <w:szCs w:val="44"/>
          <w:shd w:val="clear" w:color="auto" w:fill="auto"/>
          <w:lang w:val="en-US" w:eastAsia="zh-CN" w:bidi="ar-SA"/>
        </w:rPr>
        <w:t>2025</w:t>
      </w:r>
      <w:r>
        <w:rPr>
          <w:rFonts w:hint="default" w:ascii="Times New Roman" w:hAnsi="Times New Roman" w:eastAsia="方正小标宋简体" w:cs="Times New Roman"/>
          <w:snapToGrid/>
          <w:color w:val="000000"/>
          <w:kern w:val="0"/>
          <w:sz w:val="44"/>
          <w:szCs w:val="44"/>
          <w:shd w:val="clear" w:color="auto" w:fill="auto"/>
          <w:lang w:val="en-US" w:eastAsia="zh-CN" w:bidi="ar-SA"/>
        </w:rPr>
        <w:t>年地质灾害防治方案》的通知</w:t>
      </w: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napToGrid w:val="0"/>
          <w:color w:val="000000"/>
          <w:kern w:val="0"/>
          <w:sz w:val="32"/>
          <w:szCs w:val="21"/>
          <w:lang w:eastAsia="en-US"/>
        </w:rPr>
      </w:pPr>
      <w:r>
        <w:rPr>
          <w:rFonts w:hint="default" w:ascii="Times New Roman" w:hAnsi="Times New Roman" w:eastAsia="仿宋_GB2312" w:cs="Times New Roman"/>
          <w:snapToGrid w:val="0"/>
          <w:color w:val="000000"/>
          <w:kern w:val="0"/>
          <w:sz w:val="32"/>
          <w:szCs w:val="21"/>
          <w:lang w:eastAsia="en-US"/>
        </w:rPr>
        <w:t>伊政发〔2025〕37号</w:t>
      </w:r>
    </w:p>
    <w:p>
      <w:pPr>
        <w:pStyle w:val="4"/>
        <w:spacing w:line="452" w:lineRule="auto"/>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各镇人民政府，旗直各部门，各园区管委会，各企事业单位：</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现将《伊金霍洛旗2025年地质灾害防治方案》印发给你们，请认真组织实施。</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伊金霍洛旗人民政府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2025年4月10日</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伊金霍洛旗2025年地质灾害防治方案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为切实做好2025年度全旗地质灾害防治工作，根据《地质灾害防治条例》（国务院令第394号）、《内蒙古自治区地质灾害防治规划（2021-2025）》《鄂尔多斯市地质灾害防治规划（2021-2025）》规定，结合我旗实际，制定本方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一、总则</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本方案所称地质灾害是指因自然因素或人为活动引发的危害人民生命和财产安全的山体滑坡、崩塌、泥石流、地面塌陷、地裂缝、地面沉降等与地质作用有关的灾害。</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2025年度全旗地质灾害防治工作以习近平新时代中国特色社会主义思想为指导，坚持以人民为中心的发展思想，进一步贯彻落实地质灾害防治法规体系和监督管理体系，使管理工作法制化、规范化；推进群测群防体系建设及突发性地质灾害应急处理，提高全旗地质灾害的预防和处置能力；紧紧围绕受威胁的人口集中重点区域、重点工程和重要设施进行防灾部署，对纳入地质灾害防治规划、存在重大安全隐患的地质灾害点进行综合防治；全面做好汛期地质灾害防范。通过本方案的实施，最大限度地避免、减轻地质灾害给人民群众生命和财产造成的损失，保障社会和谐、稳定和全旗经济社会健康可持续发展。</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2025年度全旗地质灾害防治工作坚持“预防为主、全面规划、统筹安排、把握重点、兼顾一般、因地制宜、讲究实效、统一领导、分工负责、分级管理、属地为主、部门主管、各司其职”的原则。</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二、2024年度全旗地质灾害概况</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伊金霍洛旗地质灾害分为发育崩塌、地面塌陷2种类型，地质灾害点68处，其中地面塌陷灾害点61处，占灾害点总数89.71%；崩塌地质灾害点7处，占灾害点总数10.29%。按规模划分，巨型15处，占总数22.59%；特大型40处，占总数的58.82%；大型6处，占总数的8.82%；中型2处，占总数2.94%；小型5处，占总数7.35%。全旗共辖7个镇，由于各镇所处的地形地貌、地质环境、人类工程活动不同，地质灾害在各镇分布呈现不均匀性。地质灾害点主要分布于乌兰木伦镇、札萨克镇及纳林陶亥镇，阿勒腾席热镇、伊金霍洛镇、红庆河镇、苏布尔嘎镇无灾害点分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三、2025年地质灾害发展趋势预测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在总结以往地质灾害发生特点的基础上，结合我旗地质背景条件分析，预测今年我旗地质灾害引发因素将以降雨与人类工程活动为主。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（一）气象趋势预测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降雨是引发我旗地质灾害发生的主要诱因之一，其中暴雨和持续降雨为山体滑坡、崩塌、泥石流等地质灾害的发生提供了必要的水动力条件。</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从历史上看，我旗因自然因素诱发的地质灾害主要集中在汛期，旗境内降水空间分布由西向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东递增，年降水量340-400mm，多集中于6-8月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份，占全年降水量的61%；全年降水强度平均5mm/d，最大八月份为9.3mm/d，大雨和暴雨多以雷雨为主。工作区7-9月为强降雨期，强度较大的降雨使地面土壤含水量趋于饱和，抗剪和抗压强度降低，加之地表径流冲刷，土体稳定性下降，易引发崩塌、滑坡、地面塌陷等地质灾害。</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（二）人类工程活动发展趋势预测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工作区内的丘陵、高原等地貌形态是大自然经过漫长的地质历史的塑造而成的。一般而言，改变地貌形态的内外地质应力在自然状态下可以达到一个相对稳定的动态平衡阶段。但是规模越来越大的人类工程经济活动却破坏了这种平衡。某些人类活动对大自然的改造已超过了内外地质应力的影响，直接或间接地提高了地质灾害发生的数量与频率，加大了灾害的效应，人类活动已经成为导致区内地面塌陷、崩塌等地质灾害产生的直接与主要原因。</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1.交通工程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全旗境内交通便利，包（头）-神（木）铁路从东部通过，境内设有沙沙圪台、巴图塔、石圪台等站。公路基本形成了以高速、国道、省道干线公路为骨架，县道乡道和矿区煤炭专用公路为次级干线的公路交通网络。210国道（包头-南宁）纵贯伊旗南北，境内全长82km，与109国道在东胜区相交，是通往全国各地的重要交通干线。包（头）-府（谷）二级公路呈南北向与210国道并行从旗内的纳林陶亥等主要产煤区通过，是目前矿区与外界沟通的主要通道。旗府所在地阿勒腾希热镇到矿区及各镇之间均有等级不同的公路或农村公路相通，路况良好。近些年大规模建设的等级公路、铁路与旗、镇、村道路在穿越复杂地貌区的过程中，修路削坡改变原有边坡地质结构，可能导致崩塌等地质灾害的发生。</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2.城镇建设</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随着人口增长及经济发展，城镇规模不断扩大，人类活动居住范围已经逐渐触及崩塌等灾害的影响。工作区东部地貌类型以丘陵区为主，沟（河）谷纵横，地表切割强烈。但大多城镇均建设于地势较平坦区域，即使位于煤矿采区，其地下也无采空区，区域内城镇建设引发的地质灾害基本不存在。</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3.农业耕作、放牧</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随着现代农牧业水平不断提升，伊金霍洛旗进一步夯实农业生产能力，扎实推进乡村振兴工作，创建特色村11个、示范村5个、新认证“两品一标”农畜产品4个，实施布拉格肉羊养殖、哈沙图现代蔬菜种植等产业项目26个。由于超载放牧使区内草原植被遭到严重破坏，一些区域已出现草场退化、植被荒芜、山体裸露的状况，多年来土地长期得不到休养，导致水土流失和生态环境严重改变，极易诱发地质灾害。随着近几年政府加大封山禁牧、植树种草的力度，局部地区自然环境有所改善。</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4.矿产资源开发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1）矿产资源概况。伊金霍洛旗煤炭资源丰富，具有得天独厚的资源优势。截至2024年底，伊金霍洛旗境内已发现的主要矿产有煤炭、煤层气、油页岩、天然气、铀、天然碱、锗、镓、岩盐、泥炭、玻璃用石英砂、石灰岩、高岭土、砖瓦用</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黏土</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、耐火</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黏土</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、建筑用砂石、建筑用石料、矿泉水、地热、地下水等20多种。列入《内蒙古自治区矿产资源储量表》的矿产有煤炭、油页岩、砖瓦用</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黏土</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等3种。上表资源储量列鄂尔多斯市首位的矿种为油页岩和砖瓦用</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黏土</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，列鄂尔多斯市第二位的矿种为煤炭。</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（2）矿产资源开发利用。截</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至</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2024年底，全旗共有各类矿山数量77个（不包括石油、天然气矿山），其中煤矿76个，非煤矿山1个。除以上矿山外，发现3个矿山（行政管辖权不在伊金霍洛旗）在本次调查</w:t>
      </w:r>
      <w:bookmarkStart w:id="1" w:name="_GoBack"/>
      <w:bookmarkEnd w:id="1"/>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区域内人类工程活动强烈，分别为宝平湾煤矿、富民煤矿及葫芦素煤矿。（3）2025年度地质灾害发展趋势预测。根据全国地质灾害趋势性预测，2025年我国地灾防治形势仍然严峻，总体趋势接近常年，局部地区可能加重。根据我旗地质环境条件、地质灾害分布特征、2025年降水趋势预测以及人类工程活动的分布情况，预测2025年在地质灾害易发区及人类活动强烈地段极易引发滑坡、崩塌、泥石流和地面塌陷等地质灾害。</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四、2025年地质灾害重点防范范围</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（一）地质灾害中易发区</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工作区共划分7个中易发亚区，分别为乌兰木伦中南部丘陵中易发区（B1）、纳林陶亥西部丘陵中易发区（B2）、纳林陶亥北部丘陵中易发区（B3）、纳林陶亥东部丘陵中易发区（B4）、纳林陶亥东南部丘陵中易发区（B5）、纳林陶亥南部丘陵中易发区（B6）、札萨克南部沙地中易发区（B7）。各分区分述如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1.乌兰木伦中南部丘陵中易发区（B1）</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东部，主要包括乌兰木伦镇东部及南部地区，面积为249.53km²,占全区易发总面积的4.54%。地貌类型为丘陵，地形起伏较大。区内共查明地质灾害14处，占总数的20.59%，其中崩塌3处，地面塌陷11处，灾害点密度5.61处/100km²。崩塌形成主要原因为筑路切坡，地面塌陷形成原因为矿山开采形成采空区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2.纳林陶亥西部丘陵中易发区（B2）</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位于工作区东部，主要包括纳林陶亥镇西部地区，总面积为308.21km²,占全区易发总面积的5.61%。地貌类型为丘陵，地形起伏较大。区内共查明地质灾害19处，占总数的27.94%，其中崩塌</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1处，地面塌陷18处，灾害点密度6.16处/100km²。崩塌形成主要原因为筑路切坡，地面塌陷形成原因为矿山开采形成采空区引发。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3.纳林陶亥北部丘陵中易发区（B3）</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东部，主要包括纳林陶亥北部地区，总面积为26.37km²,占全区易发总面积的0.48%。地貌类型为丘陵，地形起伏较大。区内共查明地质灾害1处，占总数的1.47%，均为地面塌陷，灾害点密度3.79处/100km²。地面塌陷形成主要原因为矿山开采形成采空区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4.纳林陶亥东部丘陵中易发区（B4）</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东部，主要包括纳林陶亥东部地区，总面积为130.89km²,占全区易发总面积的2.38%。地貌类型为丘陵，地形起伏较大。区内共查明地质灾害8处，占总数的11.76%，均为地面塌陷，灾害点密度6.11处/100km²。地面塌陷形成原因为矿山开采形成采空区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5.纳林陶亥东南部丘陵中易发区（B5）</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位于工作区东部，主要包括纳林陶亥东南部地区，总面积为25.49km²,占全区易发总面积的</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0.46%。地貌类型为丘陵，地形起伏较大。区内共查明地质灾害3处，占总数的4.41%，其中崩塌1处，地面塌陷2处，灾害点密度11.77处/100km²。崩塌形成主要原因为筑路切坡，地面塌陷形成原因为矿山开采形成采空区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6.纳林陶亥南部丘陵中易发区（B6）</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东部，主要包括纳林陶亥南部地区，总面积为4.48km²,占全区易发总面积的0.09%。地貌类型为丘陵，地形起伏较大。区内共查明地质灾害1处，占总数的1.47%，均为地面塌陷，灾害点密度20.65处/100km²。地面塌陷形成原因为矿山开采形成采空区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7.札萨克南部沙地中易发区（B7）</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南部，主要包括札萨克南部地区，总面积为2.98km²,占全区易发总面积的0.05%。地貌类型为丘陵，地形起伏不大。区内共查明地质灾害1处，占总数的1.47%，均为地面塌陷，灾害点密度33.54处/100km²。地面塌陷形成原因为矿山开采形成采空区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（二）地质灾害低易发区</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工作区共划分4个低易发亚区，分别为纳林陶亥西部丘陵低易发区（C1）、纳林陶亥东部、南部丘陵低易发区（C2）、乌兰木伦西部丘陵沙地低易发区（C3）、札萨克沙地低易发区（C4）。区内共发育地质灾害点21处，面积为1937.41km²,占全区易发总面积的35.25%。各分区分述如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1.纳林陶亥西部丘陵低易发区（C1）</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东部，主要包括纳林陶亥西部地区，总面积为252.91km²,占全区易发总面积的4.60%。地貌类型为丘陵，地形起伏较大。区内共查明地质灾害12处，占总数的17.65%，均为地面塌陷，灾害点密度4.74处/100km²。地面塌陷形成原因为矿山开采形成采空区引发</w:t>
      </w:r>
      <w:r>
        <w:rPr>
          <w:rFonts w:hint="eastAsia" w:ascii="仿宋_GB2312" w:hAnsi="仿宋_GB2312" w:eastAsia="仿宋_GB2312" w:cs="仿宋_GB2312"/>
          <w:b w:val="0"/>
          <w:bCs w:val="0"/>
          <w:i w:val="0"/>
          <w:iCs w:val="0"/>
          <w:snapToGrid w:val="0"/>
          <w:color w:val="auto"/>
          <w:kern w:val="0"/>
          <w:sz w:val="32"/>
          <w:szCs w:val="32"/>
          <w:highlight w:val="none"/>
          <w:u w:val="none"/>
          <w:lang w:val="en-US" w:eastAsia="zh-CN"/>
        </w:rPr>
        <w:t>。</w:t>
      </w: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纳林陶亥东部、南部丘陵低易发区（C2）位于工作区东部，主要包括纳林陶亥东部及南部地区，总面积为57.70km²,占全区易发总面积的1.05%。地貌类型为丘陵，地形起伏较大。区内共查明地质灾害2处，占总数的2.94%，均为崩塌，灾害点密度3.47处/100km²。形成主要原因为筑路切坡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3.乌兰木伦西部丘陵沙地低易发区（C3）</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位于工作区中东部，主要包括乌兰木伦西部地区，总面积为422.27km²,占全区易发总面积的</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7.68%。地貌类型为丘陵、沙地，地形起伏较大。区内共查明地质灾害4处，占总数的5.88%，均为地面塌陷，灾害点密度0.95处/100km²。地面塌陷形成主要原因为矿山开采形成采空区引发。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4.札萨克沙地低易发区（C4）</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位于工作区南部，主要包括札萨克大部地区，总面积为1204.53km²,占全区易发总面积的21.92%。地貌类型为沙地，地形起伏不大。区内共查明地质灾害3处，占总数的4.41%，均为地面塌陷，灾害点密度0.25处/100km²。地面塌陷形成原因为矿山开采形成采空区引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（三）地质灾害不易发区（D）</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除以上中、低易发区处的其它地区，地貌类型主要为冲洪积平原、高原及沙地地区。区域总面积2809.87km²,占全区易发总面积的51.13%。该区域内未发现地质灾害点，地质灾害不发育。</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五、地质灾害重点防范期</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结合我旗气象水文特征，我旗地质灾害重点防范期为5月1日至9月30日。各镇人民政府和各相关部门要做好各项准备工作，及时进入重点防范工作状态，认真落实汛期地质灾害防治各项制度，确保安全度汛，最大限度地减少地质灾害造成的损失。</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六、地质灾害防治保障措施</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（一）加强领导，落实政府主体责任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各镇人民政府要把地质灾害防治工作纳入重要议事日程，纳入政府绩效考核。各镇人民政府行政一把手，对本辖区内地质灾害防治工作负总责，要站在执政为民、服务发展的高度，提高对地质灾害防治工作的认识，按照国务院《地质灾害防治条例》规定，认真履行职责，把地质灾害防治工作作为防灾减灾的重点进行部署和落实。旗、镇、村要层层签订地质灾害防治责任状，确保防治责任和措施层层落到实处。根据我旗实际建立完善应急避难场所，储备必要的抢险救灾专用物资，保证抢险救灾物资的供应；要将地质灾害防治与救灾费用纳入同级财政预算，加大地质灾害防治投入。</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（二）协调配合，建立部门联动机制</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坚持“分级负责，属地管理”原则，建立健全“党委领导、政府主导、部门协同、社会参与、法制保障”的社会化、扁平化防治工作新格局，强化分级负责的政府责任体系，全面落实政府主导、行业共治、全民参与的防治管理机制。要加强部门之间的协调配合，建立部门联动机制。</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1.自然资源主管部门组织编制地质灾害防治规划并指导实施。组织指导协调和监督地质灾害调查评价及隐患的普查、详查、排查。指导开展群测群防、专业监测和预报预警等工作，指导开展地质灾害工程治理工作。承担地质灾害应急救援的技术支撑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重点是组织各相关部门对本地区地质灾害进行汛期检查；切实加强辖区内的地质灾害排查力度，要将“防灾明白卡”、“避灾明白卡”发放到受威胁的每个单位、每个学校、每一户居民手中。及时向上级行政主管部门报告本辖区地质灾害检查、处理情况及存在问题，遇重大地质灾害发生，按地质灾害速报要求，及时上报；组织建设项目地质灾害危险性评估，对建设项目的不合理布局提出处理建议。依法推进矿山地质环境保护与恢复治理工作。贯彻地质灾害“谁诱发、谁治理”的原则，切实加强尾矿坑、废渣场的管理工作；对在地质灾害易发区内采矿、削坡、采石、破坏植被、堆放渣石等容易诱发地质灾害和加大地质灾害险情的活动要加大监督检查力度。</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发生地质灾害灾情或险情时，负责提供地质灾害发生实况、地质灾害的监测等相关资料信息，组织应急调查和应急监测工作，调查地质灾害成因，分析发展趋势，提出应急防治与救灾措施建议，实施必要的应急治理工程，减缓和排除险情灾情进一步发展。2.应急管理部门组织编制地质灾害专项应急预案，指导各地区各部门应对突发事件工作，推动应急预案体系建设和预案演练。建立灾情报告系统并统一发布灾情，统筹应急力量建设和物资储备并在救灾时统一调度，组织灾害救助体系建设，指导地质灾害应急救援及防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建立健全地质灾害防治专家库和应急队伍，配备专用车辆和相关设施，确保应急响应及时、有序、高效运转。</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成立地质灾害应急专家组，为地质灾害应急、救援、处置等工作提供技术指导与咨询服务。开展应急调查、应急评估、地质灾害趋势预测、地质灾害气象预报预警技术的研究和开发，同时开展有针对性的应急演练和培训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3.财政主管部门负责将地质灾害防治经费纳入财政预算，保障监测设备采购、工程治理及搬迁补偿资金落实。联合审计部门对专项资金使用情况进行绩效监督，防止挪用或浪费。</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4.交通主管部门要加强公路建设项目地质灾害防治工作，加强汛期交通干线两侧陡边坡的监测，及时采取措施，尽可能减少滑坡、崩塌灾害的危害。发生地质灾害灾情或险情时，负责采取有效措施，保障交通干线安全，确保道路畅通；及时组织抢修损毁的交通设施，保证救灾物资运输。</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5.水利主管部门要加强对水利工程（特别是水库）的监督管理，防止水库溃坝诱发泥石流等次生灾害，确保汛期安全。当发生灾情或险情时，督促水库管理单位及开展水情和汛情的实时监测。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6.旅游主管部门在游览时间、路线景点的选择上，应注意避开容易发生地质灾害的强降雨天气期和存在泥石流、崩塌等地质灾害隐患的地段。发生地质灾害灾情或险情时，负责指导、督促相关部门做好旅游服务设施的保护和排险，做好旅游景点游客疏散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7、教育主管部门要在汛期到来之前系统检查地质灾害易发区内学校建筑物的安全，防范泥石流、崩塌等地质灾害对师生员工生命安全危害。</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8、气象主管部门要加强汛期灾害性天气监测，为各部门开展地质灾害防治工作提供必要的气象预报信息。发生地质灾害灾情或险情时，负责提供地质灾害气象风险预警信息，对事发地的气象进行监测预警。</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（三）建立健全地质灾害群测群防网络体系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各镇各相关单位要认真组织好地质灾害群测群防工作，建立健全地质灾害群测群防网络体系，将地质灾害隐患点的防灾责任和监测责任落实到具体单位和人员，做好地质灾害监测预警工作。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将地质灾害防治工作纳入地方绩效考核体系，落实财政投入保障机制。</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（四）加强地质灾害监测预报，及时发布预警信息</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自然资源部门要联合气象部门积极开展地质灾害气象预报预警工作，加强地质灾害信息反馈，提高地质灾害气象预报预警的时效性和准确性，充分利用国家突发事件预警信息发布系统及电视、广播、电话、传真、手机短信、微信公众号等传播方式，及时将地质灾害预报预警信息发送到防灾责任人、群测群防监测员和受威胁群众。</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（五）扎实推进地质灾害危险性评估工作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自然资源部门要严格执行地质灾害危险性评估制度，从源头上控制地质灾害的发生。在地质灾害易发区进行工程建设，或者编制地质灾害易发区域城市总体规划、村庄和集镇规划时，必须认真做好地质灾害危险性评估工作，并对可能产生的地质灾害实施有效的防治措施。</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（六）加强宣传培训，提高防灾减灾能力</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广泛发动社会各方面力量积极参与地质灾害防治工作，加强地质灾害防灾知识培训和演练，加强地质灾害防灾减灾宣传教育，全面提高地质灾害易发区人民群众防灾减灾救灾能力。面向全社会开展多形式的防灾减灾知识科普宣传，针对各级行政管理人员、技术业务人员、群测群防人员等进行地质灾害防治知识培训，针对受威胁群众开展防灾应急演练，加强基层防灾减灾能力建设。</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（七）严格实行汛期值班制度和灾情速报制度，做好救灾抢险工作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汛期要有专门人员24小时值班，做到责任到人、值班到位，确保信息畅通，一旦发现险情要及时向当地人民政府和旗自然资源局报告。地质灾害发生时，旗自然资源局应在4小时内将情况报告旗政府、市自然资源局，同时要及时启动相应的地质灾害应急预案，迅速组织力量赴现场调查、排险，及时做好救灾减灾工作。遇到重大灾害险情时，旗自然资源局应在2小时内将有关情况报旗政府和市自然资源局及相关部门，旗区应急管理部门依据《自然灾害情况统计制度》开展灾害损失的统计报送工作。位于地质灾害易发区域的矿山企业及其他各有关单位需建立地质灾害汛期值班制度和通讯录。</w:t>
      </w:r>
    </w:p>
    <w:p>
      <w:pPr>
        <w:pStyle w:val="4"/>
        <w:spacing w:before="5" w:line="213" w:lineRule="auto"/>
        <w:ind w:left="103" w:right="15" w:firstLine="422"/>
        <w:jc w:val="both"/>
        <w:rPr>
          <w:rFonts w:ascii="微软雅黑" w:hAnsi="微软雅黑" w:eastAsia="微软雅黑" w:cs="微软雅黑"/>
          <w:color w:val="231F20"/>
          <w:spacing w:val="9"/>
          <w:sz w:val="20"/>
          <w:szCs w:val="20"/>
        </w:rPr>
      </w:pPr>
    </w:p>
    <w:p>
      <w:pPr>
        <w:spacing w:before="46" w:line="218" w:lineRule="auto"/>
        <w:ind w:right="12" w:firstLine="421"/>
        <w:rPr>
          <w:rFonts w:ascii="微软雅黑" w:hAnsi="微软雅黑" w:eastAsia="微软雅黑" w:cs="微软雅黑"/>
          <w:sz w:val="20"/>
          <w:szCs w:val="20"/>
        </w:rPr>
      </w:pPr>
    </w:p>
    <w:p>
      <w:pPr>
        <w:pStyle w:val="4"/>
        <w:spacing w:before="45" w:line="227" w:lineRule="auto"/>
        <w:ind w:left="1" w:right="75" w:firstLine="420"/>
        <w:rPr>
          <w:rFonts w:ascii="微软雅黑" w:hAnsi="微软雅黑" w:eastAsia="微软雅黑" w:cs="微软雅黑"/>
          <w:sz w:val="20"/>
          <w:szCs w:val="20"/>
        </w:rPr>
      </w:pPr>
    </w:p>
    <w:p>
      <w:pPr>
        <w:pStyle w:val="4"/>
        <w:spacing w:before="29" w:line="200" w:lineRule="auto"/>
        <w:ind w:left="3" w:right="129" w:firstLine="417"/>
        <w:rPr>
          <w:rFonts w:hint="eastAsia" w:ascii="微软雅黑" w:hAnsi="微软雅黑" w:eastAsia="微软雅黑" w:cs="微软雅黑"/>
          <w:sz w:val="20"/>
          <w:szCs w:val="20"/>
          <w:lang w:eastAsia="zh-CN"/>
        </w:rPr>
      </w:pPr>
    </w:p>
    <w:p>
      <w:pPr>
        <w:pStyle w:val="4"/>
        <w:spacing w:before="52" w:line="222" w:lineRule="auto"/>
        <w:ind w:right="127" w:firstLine="501"/>
        <w:rPr>
          <w:rFonts w:ascii="微软雅黑" w:hAnsi="微软雅黑" w:eastAsia="微软雅黑" w:cs="微软雅黑"/>
          <w:sz w:val="20"/>
          <w:szCs w:val="20"/>
        </w:rPr>
      </w:pPr>
    </w:p>
    <w:p>
      <w:pPr>
        <w:pStyle w:val="4"/>
        <w:spacing w:before="57" w:line="222" w:lineRule="auto"/>
        <w:ind w:right="79" w:firstLine="419"/>
        <w:rPr>
          <w:rFonts w:ascii="微软雅黑" w:hAnsi="微软雅黑" w:eastAsia="微软雅黑" w:cs="微软雅黑"/>
          <w:sz w:val="20"/>
          <w:szCs w:val="20"/>
        </w:rPr>
      </w:pPr>
      <w:r>
        <w:rPr>
          <w:sz w:val="2"/>
          <w:szCs w:val="2"/>
        </w:rPr>
        <w:br w:type="column"/>
      </w:r>
    </w:p>
    <w:p>
      <w:pPr>
        <w:pStyle w:val="4"/>
        <w:spacing w:before="10" w:line="220" w:lineRule="auto"/>
        <w:ind w:right="129" w:firstLine="423"/>
        <w:jc w:val="both"/>
        <w:rPr>
          <w:rFonts w:ascii="微软雅黑" w:hAnsi="微软雅黑" w:eastAsia="微软雅黑" w:cs="微软雅黑"/>
          <w:sz w:val="20"/>
          <w:szCs w:val="20"/>
        </w:rPr>
      </w:pPr>
    </w:p>
    <w:p>
      <w:pPr>
        <w:keepNext w:val="0"/>
        <w:keepLines w:val="0"/>
        <w:widowControl/>
        <w:suppressLineNumbers w:val="0"/>
        <w:ind w:firstLine="420" w:firstLineChars="0"/>
        <w:jc w:val="left"/>
        <w:rPr>
          <w:rFonts w:hint="default" w:ascii="仿宋" w:hAnsi="仿宋" w:eastAsia="仿宋" w:cs="仿宋"/>
          <w:color w:val="231F20"/>
          <w:spacing w:val="1"/>
          <w:position w:val="2"/>
          <w:sz w:val="35"/>
          <w:szCs w:val="3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97FD6"/>
    <w:rsid w:val="05F7D7FA"/>
    <w:rsid w:val="06C3C790"/>
    <w:rsid w:val="06DD7DD2"/>
    <w:rsid w:val="06FE184B"/>
    <w:rsid w:val="07CF02DA"/>
    <w:rsid w:val="07CFF888"/>
    <w:rsid w:val="07FBB5D8"/>
    <w:rsid w:val="09FA4D10"/>
    <w:rsid w:val="0A7B9309"/>
    <w:rsid w:val="0B3CF154"/>
    <w:rsid w:val="0CEF03EF"/>
    <w:rsid w:val="0DADB610"/>
    <w:rsid w:val="0DFCE7F2"/>
    <w:rsid w:val="0EB779F3"/>
    <w:rsid w:val="0EFA6BA8"/>
    <w:rsid w:val="0F4E4094"/>
    <w:rsid w:val="0F6F6467"/>
    <w:rsid w:val="0F7B74E0"/>
    <w:rsid w:val="0FAF4665"/>
    <w:rsid w:val="0FF259FE"/>
    <w:rsid w:val="0FFFD9F3"/>
    <w:rsid w:val="1037478C"/>
    <w:rsid w:val="11D7321D"/>
    <w:rsid w:val="11DF1370"/>
    <w:rsid w:val="13DFA80B"/>
    <w:rsid w:val="13E75BB6"/>
    <w:rsid w:val="13FF39E8"/>
    <w:rsid w:val="15FB8E3D"/>
    <w:rsid w:val="15FF3EEC"/>
    <w:rsid w:val="16B955EB"/>
    <w:rsid w:val="1767F0D8"/>
    <w:rsid w:val="177D6FAD"/>
    <w:rsid w:val="17B32702"/>
    <w:rsid w:val="17BBB305"/>
    <w:rsid w:val="17CD7C5F"/>
    <w:rsid w:val="17DDC7C9"/>
    <w:rsid w:val="191A7CD2"/>
    <w:rsid w:val="191FD106"/>
    <w:rsid w:val="197F2687"/>
    <w:rsid w:val="199DCFAF"/>
    <w:rsid w:val="19EC2F1B"/>
    <w:rsid w:val="1A7ED9CA"/>
    <w:rsid w:val="1AFBB950"/>
    <w:rsid w:val="1AFDCCDF"/>
    <w:rsid w:val="1CAE694C"/>
    <w:rsid w:val="1CDFF0DE"/>
    <w:rsid w:val="1D74B164"/>
    <w:rsid w:val="1DA1BC53"/>
    <w:rsid w:val="1DBCA071"/>
    <w:rsid w:val="1DEFC6F9"/>
    <w:rsid w:val="1DF759AF"/>
    <w:rsid w:val="1DFD8BD6"/>
    <w:rsid w:val="1E095C4C"/>
    <w:rsid w:val="1EC619F1"/>
    <w:rsid w:val="1EEBDEFD"/>
    <w:rsid w:val="1EEF62DA"/>
    <w:rsid w:val="1EFD2A09"/>
    <w:rsid w:val="1EFD82B5"/>
    <w:rsid w:val="1F36DEAB"/>
    <w:rsid w:val="1F721F60"/>
    <w:rsid w:val="1F852040"/>
    <w:rsid w:val="1F9D9A6F"/>
    <w:rsid w:val="1F9F9B0C"/>
    <w:rsid w:val="1FABB295"/>
    <w:rsid w:val="1FB3B9DF"/>
    <w:rsid w:val="1FB4A40E"/>
    <w:rsid w:val="1FB8DE00"/>
    <w:rsid w:val="1FBD9829"/>
    <w:rsid w:val="1FBF9543"/>
    <w:rsid w:val="1FDBA7E8"/>
    <w:rsid w:val="1FDDD758"/>
    <w:rsid w:val="1FDDE338"/>
    <w:rsid w:val="1FDEA897"/>
    <w:rsid w:val="1FDFC026"/>
    <w:rsid w:val="1FED671F"/>
    <w:rsid w:val="1FEE345D"/>
    <w:rsid w:val="1FF346F0"/>
    <w:rsid w:val="1FF6DFE5"/>
    <w:rsid w:val="1FF7582E"/>
    <w:rsid w:val="1FFD845B"/>
    <w:rsid w:val="1FFDB41C"/>
    <w:rsid w:val="1FFDF25F"/>
    <w:rsid w:val="1FFEDE9D"/>
    <w:rsid w:val="1FFF8170"/>
    <w:rsid w:val="21D24308"/>
    <w:rsid w:val="23969CA5"/>
    <w:rsid w:val="23F7AA44"/>
    <w:rsid w:val="24BA1DB8"/>
    <w:rsid w:val="24FCDFAB"/>
    <w:rsid w:val="2531395C"/>
    <w:rsid w:val="25C1C3CF"/>
    <w:rsid w:val="25F6B97A"/>
    <w:rsid w:val="26F6D19D"/>
    <w:rsid w:val="273BFB72"/>
    <w:rsid w:val="27B54C9D"/>
    <w:rsid w:val="27B7DA96"/>
    <w:rsid w:val="27FFB7EB"/>
    <w:rsid w:val="28F5F830"/>
    <w:rsid w:val="2AB7C583"/>
    <w:rsid w:val="2ACF3A1C"/>
    <w:rsid w:val="2ADF8DD6"/>
    <w:rsid w:val="2AFF316B"/>
    <w:rsid w:val="2BB97FF3"/>
    <w:rsid w:val="2BF7D4C1"/>
    <w:rsid w:val="2CB9DEAB"/>
    <w:rsid w:val="2CF592F3"/>
    <w:rsid w:val="2CFE7BA3"/>
    <w:rsid w:val="2D77BF8E"/>
    <w:rsid w:val="2DBE9ADA"/>
    <w:rsid w:val="2DDBC2B5"/>
    <w:rsid w:val="2DF9E7D5"/>
    <w:rsid w:val="2DF9F07B"/>
    <w:rsid w:val="2DFE9033"/>
    <w:rsid w:val="2EAD288A"/>
    <w:rsid w:val="2ECC4F7C"/>
    <w:rsid w:val="2F2FF636"/>
    <w:rsid w:val="2F39F469"/>
    <w:rsid w:val="2F3BC657"/>
    <w:rsid w:val="2F3FD444"/>
    <w:rsid w:val="2F53AF8A"/>
    <w:rsid w:val="2F6BCC2E"/>
    <w:rsid w:val="2F6D32AD"/>
    <w:rsid w:val="2F7F6ACF"/>
    <w:rsid w:val="2FAF884C"/>
    <w:rsid w:val="2FBFB0C2"/>
    <w:rsid w:val="2FBFDC5B"/>
    <w:rsid w:val="2FDF7CE6"/>
    <w:rsid w:val="2FF55D3C"/>
    <w:rsid w:val="2FF752FC"/>
    <w:rsid w:val="2FFF12A2"/>
    <w:rsid w:val="2FFF348C"/>
    <w:rsid w:val="2FFF4E43"/>
    <w:rsid w:val="2FFF6153"/>
    <w:rsid w:val="2FFFB0B2"/>
    <w:rsid w:val="2FFFEA13"/>
    <w:rsid w:val="319ED0B4"/>
    <w:rsid w:val="31DF0F5F"/>
    <w:rsid w:val="31FFFB70"/>
    <w:rsid w:val="32FF7C8F"/>
    <w:rsid w:val="337767BF"/>
    <w:rsid w:val="33894071"/>
    <w:rsid w:val="33A6E2F8"/>
    <w:rsid w:val="33CBB84B"/>
    <w:rsid w:val="33DF772D"/>
    <w:rsid w:val="33F7ECC5"/>
    <w:rsid w:val="343BE8E3"/>
    <w:rsid w:val="34B36C89"/>
    <w:rsid w:val="34F7FD4C"/>
    <w:rsid w:val="3567CA57"/>
    <w:rsid w:val="35BD44A4"/>
    <w:rsid w:val="35DFD481"/>
    <w:rsid w:val="35EBD588"/>
    <w:rsid w:val="35EE3914"/>
    <w:rsid w:val="35FF1380"/>
    <w:rsid w:val="363A1903"/>
    <w:rsid w:val="367F4CCE"/>
    <w:rsid w:val="367F6A96"/>
    <w:rsid w:val="36FB7680"/>
    <w:rsid w:val="36FF7BB4"/>
    <w:rsid w:val="37332004"/>
    <w:rsid w:val="3733C466"/>
    <w:rsid w:val="3737909E"/>
    <w:rsid w:val="3766CF61"/>
    <w:rsid w:val="377AEBC2"/>
    <w:rsid w:val="377B2466"/>
    <w:rsid w:val="377F5BC4"/>
    <w:rsid w:val="379B8C2C"/>
    <w:rsid w:val="37AEC627"/>
    <w:rsid w:val="37AF2EB3"/>
    <w:rsid w:val="37B5B738"/>
    <w:rsid w:val="37CF7CDB"/>
    <w:rsid w:val="37DBF7CD"/>
    <w:rsid w:val="37EFF10B"/>
    <w:rsid w:val="37FCC621"/>
    <w:rsid w:val="37FE25B4"/>
    <w:rsid w:val="38B40557"/>
    <w:rsid w:val="397EFF50"/>
    <w:rsid w:val="39ABE866"/>
    <w:rsid w:val="39BFCF2B"/>
    <w:rsid w:val="39DFEBDC"/>
    <w:rsid w:val="39F23DB9"/>
    <w:rsid w:val="39F7B665"/>
    <w:rsid w:val="3A873B88"/>
    <w:rsid w:val="3AD9C246"/>
    <w:rsid w:val="3ADF0CD9"/>
    <w:rsid w:val="3AFB3510"/>
    <w:rsid w:val="3B0D8359"/>
    <w:rsid w:val="3B2D8DE6"/>
    <w:rsid w:val="3B560B43"/>
    <w:rsid w:val="3B696856"/>
    <w:rsid w:val="3B7E07F3"/>
    <w:rsid w:val="3B9D82D8"/>
    <w:rsid w:val="3B9F2DC8"/>
    <w:rsid w:val="3BA91C9B"/>
    <w:rsid w:val="3BAEDD01"/>
    <w:rsid w:val="3BBD522E"/>
    <w:rsid w:val="3BBF6722"/>
    <w:rsid w:val="3BC7D803"/>
    <w:rsid w:val="3BD3890F"/>
    <w:rsid w:val="3BDDF267"/>
    <w:rsid w:val="3BDE4EBD"/>
    <w:rsid w:val="3BE1859E"/>
    <w:rsid w:val="3BF6F380"/>
    <w:rsid w:val="3BFB5EF7"/>
    <w:rsid w:val="3BFD4878"/>
    <w:rsid w:val="3BFF8F3D"/>
    <w:rsid w:val="3BFFE7A2"/>
    <w:rsid w:val="3BFFF0A3"/>
    <w:rsid w:val="3C57A813"/>
    <w:rsid w:val="3C769AB4"/>
    <w:rsid w:val="3CB949F6"/>
    <w:rsid w:val="3CBD9FFD"/>
    <w:rsid w:val="3CDFD2C0"/>
    <w:rsid w:val="3CFD26DA"/>
    <w:rsid w:val="3CFD8DD4"/>
    <w:rsid w:val="3CFF40A2"/>
    <w:rsid w:val="3D3F208F"/>
    <w:rsid w:val="3D674030"/>
    <w:rsid w:val="3D6F35D5"/>
    <w:rsid w:val="3D7F433A"/>
    <w:rsid w:val="3D8B5F42"/>
    <w:rsid w:val="3DAB9598"/>
    <w:rsid w:val="3DB464A5"/>
    <w:rsid w:val="3DB7F388"/>
    <w:rsid w:val="3DBD38B3"/>
    <w:rsid w:val="3DBEA244"/>
    <w:rsid w:val="3DC122EC"/>
    <w:rsid w:val="3DC77A37"/>
    <w:rsid w:val="3DD5397C"/>
    <w:rsid w:val="3DD72471"/>
    <w:rsid w:val="3DDFC146"/>
    <w:rsid w:val="3DF4B4F7"/>
    <w:rsid w:val="3DFB9C1A"/>
    <w:rsid w:val="3DFDB8C9"/>
    <w:rsid w:val="3DFF733D"/>
    <w:rsid w:val="3DFFBD18"/>
    <w:rsid w:val="3DFFC42A"/>
    <w:rsid w:val="3E16ABC5"/>
    <w:rsid w:val="3E3C5695"/>
    <w:rsid w:val="3E57D202"/>
    <w:rsid w:val="3E585E43"/>
    <w:rsid w:val="3E5CDE99"/>
    <w:rsid w:val="3E5F0CFA"/>
    <w:rsid w:val="3E788FD2"/>
    <w:rsid w:val="3E799E3B"/>
    <w:rsid w:val="3E8D2B11"/>
    <w:rsid w:val="3EB2A5B2"/>
    <w:rsid w:val="3EBB9541"/>
    <w:rsid w:val="3EBF6B98"/>
    <w:rsid w:val="3ED72D27"/>
    <w:rsid w:val="3EDBD3FE"/>
    <w:rsid w:val="3EDE5CA5"/>
    <w:rsid w:val="3EDE6F41"/>
    <w:rsid w:val="3EE3D299"/>
    <w:rsid w:val="3EEB15E4"/>
    <w:rsid w:val="3EEE5684"/>
    <w:rsid w:val="3EEFB2AC"/>
    <w:rsid w:val="3EF760D0"/>
    <w:rsid w:val="3EFB9FFF"/>
    <w:rsid w:val="3EFCB51F"/>
    <w:rsid w:val="3EFF0D0A"/>
    <w:rsid w:val="3EFF1988"/>
    <w:rsid w:val="3EFF4ACA"/>
    <w:rsid w:val="3F27812E"/>
    <w:rsid w:val="3F47A9DC"/>
    <w:rsid w:val="3F488BCF"/>
    <w:rsid w:val="3F6A9A20"/>
    <w:rsid w:val="3F7C32FC"/>
    <w:rsid w:val="3F7D0B4E"/>
    <w:rsid w:val="3F7D418D"/>
    <w:rsid w:val="3F7DF7A0"/>
    <w:rsid w:val="3F7F1E3B"/>
    <w:rsid w:val="3F7F4D27"/>
    <w:rsid w:val="3F9F3EA5"/>
    <w:rsid w:val="3FABEBFE"/>
    <w:rsid w:val="3FB9CF79"/>
    <w:rsid w:val="3FBA647E"/>
    <w:rsid w:val="3FBDB602"/>
    <w:rsid w:val="3FBE2E30"/>
    <w:rsid w:val="3FBE656F"/>
    <w:rsid w:val="3FBF720C"/>
    <w:rsid w:val="3FBFA78B"/>
    <w:rsid w:val="3FCFFD68"/>
    <w:rsid w:val="3FD3E3CC"/>
    <w:rsid w:val="3FD59D93"/>
    <w:rsid w:val="3FD76CBD"/>
    <w:rsid w:val="3FD773FF"/>
    <w:rsid w:val="3FDC011C"/>
    <w:rsid w:val="3FDE3C48"/>
    <w:rsid w:val="3FDF945D"/>
    <w:rsid w:val="3FE3AB82"/>
    <w:rsid w:val="3FE8B42A"/>
    <w:rsid w:val="3FE94559"/>
    <w:rsid w:val="3FEAF4FA"/>
    <w:rsid w:val="3FEF36DF"/>
    <w:rsid w:val="3FEFB38B"/>
    <w:rsid w:val="3FF48783"/>
    <w:rsid w:val="3FF6215D"/>
    <w:rsid w:val="3FF742AE"/>
    <w:rsid w:val="3FF773F8"/>
    <w:rsid w:val="3FF7F649"/>
    <w:rsid w:val="3FFB1A4D"/>
    <w:rsid w:val="3FFB1CC1"/>
    <w:rsid w:val="3FFB67CA"/>
    <w:rsid w:val="3FFC0F56"/>
    <w:rsid w:val="3FFD7845"/>
    <w:rsid w:val="3FFE0AC4"/>
    <w:rsid w:val="3FFE829F"/>
    <w:rsid w:val="3FFEA89F"/>
    <w:rsid w:val="3FFEEAA2"/>
    <w:rsid w:val="3FFF07D1"/>
    <w:rsid w:val="41755EE3"/>
    <w:rsid w:val="426D2EEB"/>
    <w:rsid w:val="4271F16A"/>
    <w:rsid w:val="427EB343"/>
    <w:rsid w:val="42D101F0"/>
    <w:rsid w:val="433EA27D"/>
    <w:rsid w:val="43ABB62C"/>
    <w:rsid w:val="44DF4A35"/>
    <w:rsid w:val="45722AAC"/>
    <w:rsid w:val="46BF8081"/>
    <w:rsid w:val="46DF6851"/>
    <w:rsid w:val="475DC239"/>
    <w:rsid w:val="477D7322"/>
    <w:rsid w:val="479CC441"/>
    <w:rsid w:val="47D13D61"/>
    <w:rsid w:val="47F7C5E4"/>
    <w:rsid w:val="47FB1C33"/>
    <w:rsid w:val="47FF749E"/>
    <w:rsid w:val="47FFB25C"/>
    <w:rsid w:val="4A2FD449"/>
    <w:rsid w:val="4B05A0EE"/>
    <w:rsid w:val="4B2E49EA"/>
    <w:rsid w:val="4B6D0513"/>
    <w:rsid w:val="4BB5FA7B"/>
    <w:rsid w:val="4BE963E3"/>
    <w:rsid w:val="4BED3B93"/>
    <w:rsid w:val="4BF7CFAB"/>
    <w:rsid w:val="4CFF521E"/>
    <w:rsid w:val="4D5F223C"/>
    <w:rsid w:val="4DBD476F"/>
    <w:rsid w:val="4DE78681"/>
    <w:rsid w:val="4DFF55E4"/>
    <w:rsid w:val="4E3BFD55"/>
    <w:rsid w:val="4EB6E551"/>
    <w:rsid w:val="4EEFA809"/>
    <w:rsid w:val="4EFF16E9"/>
    <w:rsid w:val="4F0F373E"/>
    <w:rsid w:val="4F3F843A"/>
    <w:rsid w:val="4F479F9D"/>
    <w:rsid w:val="4F5AFD82"/>
    <w:rsid w:val="4F67E90E"/>
    <w:rsid w:val="4F8FA5B9"/>
    <w:rsid w:val="4FAA07B8"/>
    <w:rsid w:val="4FBB3650"/>
    <w:rsid w:val="4FBB8755"/>
    <w:rsid w:val="4FBE46D0"/>
    <w:rsid w:val="4FD7F7CE"/>
    <w:rsid w:val="4FDD820A"/>
    <w:rsid w:val="4FED7E22"/>
    <w:rsid w:val="4FFB40D7"/>
    <w:rsid w:val="4FFDC88B"/>
    <w:rsid w:val="4FFE4953"/>
    <w:rsid w:val="4FFED502"/>
    <w:rsid w:val="4FFF1B48"/>
    <w:rsid w:val="4FFF3BF4"/>
    <w:rsid w:val="50FE5504"/>
    <w:rsid w:val="52ED9C79"/>
    <w:rsid w:val="52EE94BB"/>
    <w:rsid w:val="52F7D620"/>
    <w:rsid w:val="533E4914"/>
    <w:rsid w:val="535E06EB"/>
    <w:rsid w:val="537EF0D6"/>
    <w:rsid w:val="539FF189"/>
    <w:rsid w:val="53BB46F5"/>
    <w:rsid w:val="53FE59E8"/>
    <w:rsid w:val="53FFFDAC"/>
    <w:rsid w:val="54BFA640"/>
    <w:rsid w:val="54D54CA5"/>
    <w:rsid w:val="54FA69B8"/>
    <w:rsid w:val="556F9FDF"/>
    <w:rsid w:val="559B3AB2"/>
    <w:rsid w:val="55BD0C13"/>
    <w:rsid w:val="55FF6265"/>
    <w:rsid w:val="55FFF35C"/>
    <w:rsid w:val="567EB679"/>
    <w:rsid w:val="56D57382"/>
    <w:rsid w:val="56DCF958"/>
    <w:rsid w:val="56EC84E1"/>
    <w:rsid w:val="56EF69DC"/>
    <w:rsid w:val="56EF72E6"/>
    <w:rsid w:val="56F24C08"/>
    <w:rsid w:val="56F7224D"/>
    <w:rsid w:val="56FB8E8D"/>
    <w:rsid w:val="56FD38CA"/>
    <w:rsid w:val="56FDA84A"/>
    <w:rsid w:val="56FE8EE9"/>
    <w:rsid w:val="56FFCF0B"/>
    <w:rsid w:val="5717365E"/>
    <w:rsid w:val="573329DD"/>
    <w:rsid w:val="5735D25A"/>
    <w:rsid w:val="5758E618"/>
    <w:rsid w:val="577741E0"/>
    <w:rsid w:val="57779986"/>
    <w:rsid w:val="577E9B18"/>
    <w:rsid w:val="57976456"/>
    <w:rsid w:val="57AB9A2F"/>
    <w:rsid w:val="57BE860F"/>
    <w:rsid w:val="57BF33AE"/>
    <w:rsid w:val="57CFF2ED"/>
    <w:rsid w:val="57D5E987"/>
    <w:rsid w:val="57D78957"/>
    <w:rsid w:val="57E7950A"/>
    <w:rsid w:val="57F51322"/>
    <w:rsid w:val="57F934D2"/>
    <w:rsid w:val="57FCC91A"/>
    <w:rsid w:val="57FFD53A"/>
    <w:rsid w:val="593E63DB"/>
    <w:rsid w:val="59EFEC08"/>
    <w:rsid w:val="5A574FDC"/>
    <w:rsid w:val="5A793177"/>
    <w:rsid w:val="5B17EAF6"/>
    <w:rsid w:val="5B2F707E"/>
    <w:rsid w:val="5B3FDB5A"/>
    <w:rsid w:val="5B49D7DD"/>
    <w:rsid w:val="5B73F45B"/>
    <w:rsid w:val="5B7E7A82"/>
    <w:rsid w:val="5B85ABC5"/>
    <w:rsid w:val="5BD752B0"/>
    <w:rsid w:val="5BDF8ACC"/>
    <w:rsid w:val="5BDFA876"/>
    <w:rsid w:val="5BED89C9"/>
    <w:rsid w:val="5BF3A8ED"/>
    <w:rsid w:val="5BFB3514"/>
    <w:rsid w:val="5BFB45A6"/>
    <w:rsid w:val="5BFEEF37"/>
    <w:rsid w:val="5BFF1E68"/>
    <w:rsid w:val="5CBFB998"/>
    <w:rsid w:val="5CCD862F"/>
    <w:rsid w:val="5CE6245D"/>
    <w:rsid w:val="5CFEA2FA"/>
    <w:rsid w:val="5D3EECDF"/>
    <w:rsid w:val="5D3F46F7"/>
    <w:rsid w:val="5D42E1FE"/>
    <w:rsid w:val="5D4BEBAB"/>
    <w:rsid w:val="5D4FCB14"/>
    <w:rsid w:val="5D5BF43F"/>
    <w:rsid w:val="5D7EB6BA"/>
    <w:rsid w:val="5DAA798F"/>
    <w:rsid w:val="5DBE30A8"/>
    <w:rsid w:val="5DD94CAF"/>
    <w:rsid w:val="5DDA82B7"/>
    <w:rsid w:val="5DE3CD56"/>
    <w:rsid w:val="5DEB05B6"/>
    <w:rsid w:val="5DEF41D0"/>
    <w:rsid w:val="5DF37A77"/>
    <w:rsid w:val="5DFB22CC"/>
    <w:rsid w:val="5DFD7647"/>
    <w:rsid w:val="5DFDAF36"/>
    <w:rsid w:val="5DFF398B"/>
    <w:rsid w:val="5DFFF3A4"/>
    <w:rsid w:val="5E486FC1"/>
    <w:rsid w:val="5E67E9D6"/>
    <w:rsid w:val="5E7C6385"/>
    <w:rsid w:val="5E7D3A81"/>
    <w:rsid w:val="5E9F8D40"/>
    <w:rsid w:val="5EA4E8D4"/>
    <w:rsid w:val="5EB7161C"/>
    <w:rsid w:val="5EBF9E30"/>
    <w:rsid w:val="5EC4B833"/>
    <w:rsid w:val="5EC63BCF"/>
    <w:rsid w:val="5ED8EFCF"/>
    <w:rsid w:val="5EED4DC6"/>
    <w:rsid w:val="5EEF77EF"/>
    <w:rsid w:val="5EF3BFF2"/>
    <w:rsid w:val="5EF6A271"/>
    <w:rsid w:val="5EFB41DB"/>
    <w:rsid w:val="5EFCD1C9"/>
    <w:rsid w:val="5EFD3D1F"/>
    <w:rsid w:val="5EFF2D12"/>
    <w:rsid w:val="5F4BDA04"/>
    <w:rsid w:val="5F58D1DD"/>
    <w:rsid w:val="5F5A9681"/>
    <w:rsid w:val="5F6BF80B"/>
    <w:rsid w:val="5F6F6CF0"/>
    <w:rsid w:val="5F77C8C7"/>
    <w:rsid w:val="5F7ACF3C"/>
    <w:rsid w:val="5F7FAFC1"/>
    <w:rsid w:val="5F7FEDFA"/>
    <w:rsid w:val="5F8DE98D"/>
    <w:rsid w:val="5FAFE107"/>
    <w:rsid w:val="5FB77A1D"/>
    <w:rsid w:val="5FBA31A8"/>
    <w:rsid w:val="5FBBD871"/>
    <w:rsid w:val="5FBF5993"/>
    <w:rsid w:val="5FCFCD11"/>
    <w:rsid w:val="5FCFF435"/>
    <w:rsid w:val="5FDB5014"/>
    <w:rsid w:val="5FDC795F"/>
    <w:rsid w:val="5FDE425E"/>
    <w:rsid w:val="5FDE5D48"/>
    <w:rsid w:val="5FDE98DB"/>
    <w:rsid w:val="5FDF12F1"/>
    <w:rsid w:val="5FDF3488"/>
    <w:rsid w:val="5FDFB19B"/>
    <w:rsid w:val="5FE2A392"/>
    <w:rsid w:val="5FEAAF63"/>
    <w:rsid w:val="5FEAF005"/>
    <w:rsid w:val="5FECBEE3"/>
    <w:rsid w:val="5FED057C"/>
    <w:rsid w:val="5FEF1944"/>
    <w:rsid w:val="5FEF4C53"/>
    <w:rsid w:val="5FF21B64"/>
    <w:rsid w:val="5FF341A2"/>
    <w:rsid w:val="5FF56AAA"/>
    <w:rsid w:val="5FF5B235"/>
    <w:rsid w:val="5FF6B162"/>
    <w:rsid w:val="5FF71F3F"/>
    <w:rsid w:val="5FF79F11"/>
    <w:rsid w:val="5FF9F186"/>
    <w:rsid w:val="5FFB5BAF"/>
    <w:rsid w:val="5FFB7507"/>
    <w:rsid w:val="5FFDEFC0"/>
    <w:rsid w:val="5FFE574A"/>
    <w:rsid w:val="5FFEBCA9"/>
    <w:rsid w:val="5FFF2F36"/>
    <w:rsid w:val="5FFFACE0"/>
    <w:rsid w:val="5FFFC866"/>
    <w:rsid w:val="5FFFCD35"/>
    <w:rsid w:val="5FFFFC39"/>
    <w:rsid w:val="61DCF906"/>
    <w:rsid w:val="61FBC28B"/>
    <w:rsid w:val="62D7E297"/>
    <w:rsid w:val="62FF1D3A"/>
    <w:rsid w:val="637D1714"/>
    <w:rsid w:val="637F305F"/>
    <w:rsid w:val="63AF0D8A"/>
    <w:rsid w:val="63D13697"/>
    <w:rsid w:val="63EAA8AB"/>
    <w:rsid w:val="647DF936"/>
    <w:rsid w:val="649F7BD2"/>
    <w:rsid w:val="64F7C88C"/>
    <w:rsid w:val="64FB5968"/>
    <w:rsid w:val="64FFBC94"/>
    <w:rsid w:val="6576F27F"/>
    <w:rsid w:val="65D7262C"/>
    <w:rsid w:val="65FA4A42"/>
    <w:rsid w:val="65FE96C7"/>
    <w:rsid w:val="667BB4DB"/>
    <w:rsid w:val="667D389C"/>
    <w:rsid w:val="667FAB21"/>
    <w:rsid w:val="66BFAB38"/>
    <w:rsid w:val="66C34C17"/>
    <w:rsid w:val="66D7E096"/>
    <w:rsid w:val="66E3E738"/>
    <w:rsid w:val="66EB46E2"/>
    <w:rsid w:val="66EC2F75"/>
    <w:rsid w:val="66EF517D"/>
    <w:rsid w:val="6773936B"/>
    <w:rsid w:val="677B6FBD"/>
    <w:rsid w:val="677CF24C"/>
    <w:rsid w:val="677F744B"/>
    <w:rsid w:val="67BF68CD"/>
    <w:rsid w:val="67D54F8D"/>
    <w:rsid w:val="67DFE828"/>
    <w:rsid w:val="67ED2DB5"/>
    <w:rsid w:val="67EF11F1"/>
    <w:rsid w:val="67EF8739"/>
    <w:rsid w:val="67F35B0B"/>
    <w:rsid w:val="67F3CD0B"/>
    <w:rsid w:val="67FA34B8"/>
    <w:rsid w:val="67FE3373"/>
    <w:rsid w:val="67FFF44E"/>
    <w:rsid w:val="683FD167"/>
    <w:rsid w:val="68A9151F"/>
    <w:rsid w:val="68ED56DE"/>
    <w:rsid w:val="68EF4E7F"/>
    <w:rsid w:val="695DD3BB"/>
    <w:rsid w:val="696FF1D3"/>
    <w:rsid w:val="6A6D2AE4"/>
    <w:rsid w:val="6A7B7634"/>
    <w:rsid w:val="6AAF4331"/>
    <w:rsid w:val="6AB6621B"/>
    <w:rsid w:val="6AD11B37"/>
    <w:rsid w:val="6B1FF265"/>
    <w:rsid w:val="6B373653"/>
    <w:rsid w:val="6B38BDDE"/>
    <w:rsid w:val="6B3D0496"/>
    <w:rsid w:val="6B7D841C"/>
    <w:rsid w:val="6B7F5498"/>
    <w:rsid w:val="6BAF8F74"/>
    <w:rsid w:val="6BBB8E8E"/>
    <w:rsid w:val="6BDF469D"/>
    <w:rsid w:val="6BED7C0A"/>
    <w:rsid w:val="6BFA3FF4"/>
    <w:rsid w:val="6BFB1C5C"/>
    <w:rsid w:val="6BFB9757"/>
    <w:rsid w:val="6BFCEEBE"/>
    <w:rsid w:val="6BFD6D2D"/>
    <w:rsid w:val="6BFE03B5"/>
    <w:rsid w:val="6BFE2700"/>
    <w:rsid w:val="6BFF0FC3"/>
    <w:rsid w:val="6BFFB031"/>
    <w:rsid w:val="6CBDBACA"/>
    <w:rsid w:val="6CDB9066"/>
    <w:rsid w:val="6CF25AFF"/>
    <w:rsid w:val="6CF9617B"/>
    <w:rsid w:val="6CFFC5DF"/>
    <w:rsid w:val="6D37501E"/>
    <w:rsid w:val="6D56B5E3"/>
    <w:rsid w:val="6D5EB2DC"/>
    <w:rsid w:val="6D5FC054"/>
    <w:rsid w:val="6D6F7582"/>
    <w:rsid w:val="6D759AEE"/>
    <w:rsid w:val="6D7B3D95"/>
    <w:rsid w:val="6D87D109"/>
    <w:rsid w:val="6D9FF1C6"/>
    <w:rsid w:val="6DA3C308"/>
    <w:rsid w:val="6DA8BDC5"/>
    <w:rsid w:val="6DAA686A"/>
    <w:rsid w:val="6DAFE976"/>
    <w:rsid w:val="6DDE8A65"/>
    <w:rsid w:val="6DDF13F3"/>
    <w:rsid w:val="6DEE61C0"/>
    <w:rsid w:val="6DEE71DA"/>
    <w:rsid w:val="6DEFC916"/>
    <w:rsid w:val="6DF5ACA9"/>
    <w:rsid w:val="6DF8C2B9"/>
    <w:rsid w:val="6DFD47D1"/>
    <w:rsid w:val="6DFD8354"/>
    <w:rsid w:val="6DFE9789"/>
    <w:rsid w:val="6DFF0716"/>
    <w:rsid w:val="6E35C8AA"/>
    <w:rsid w:val="6E67A4D6"/>
    <w:rsid w:val="6E6F285D"/>
    <w:rsid w:val="6E6F41B4"/>
    <w:rsid w:val="6E7B0960"/>
    <w:rsid w:val="6E9ACD28"/>
    <w:rsid w:val="6E9FE019"/>
    <w:rsid w:val="6EBD54F2"/>
    <w:rsid w:val="6EBE1004"/>
    <w:rsid w:val="6EBF8CF7"/>
    <w:rsid w:val="6EBFA4DA"/>
    <w:rsid w:val="6ECFD8C7"/>
    <w:rsid w:val="6EDA16A9"/>
    <w:rsid w:val="6EDF27DB"/>
    <w:rsid w:val="6EDF316A"/>
    <w:rsid w:val="6EEF4629"/>
    <w:rsid w:val="6EEF64BF"/>
    <w:rsid w:val="6EFB4988"/>
    <w:rsid w:val="6EFD529F"/>
    <w:rsid w:val="6EFD9556"/>
    <w:rsid w:val="6EFDC989"/>
    <w:rsid w:val="6F1E1845"/>
    <w:rsid w:val="6F250FAB"/>
    <w:rsid w:val="6F4671A9"/>
    <w:rsid w:val="6F66C1E0"/>
    <w:rsid w:val="6F671434"/>
    <w:rsid w:val="6F6D0085"/>
    <w:rsid w:val="6F6F0F07"/>
    <w:rsid w:val="6F6F3C76"/>
    <w:rsid w:val="6F730E78"/>
    <w:rsid w:val="6F777377"/>
    <w:rsid w:val="6F79A413"/>
    <w:rsid w:val="6F7C5B4B"/>
    <w:rsid w:val="6F7D982A"/>
    <w:rsid w:val="6F7DDD4E"/>
    <w:rsid w:val="6F7E0324"/>
    <w:rsid w:val="6F7F120B"/>
    <w:rsid w:val="6F7F2D38"/>
    <w:rsid w:val="6F873D19"/>
    <w:rsid w:val="6F8FF6A8"/>
    <w:rsid w:val="6F96A005"/>
    <w:rsid w:val="6F971372"/>
    <w:rsid w:val="6F972790"/>
    <w:rsid w:val="6F9A6E93"/>
    <w:rsid w:val="6F9FE09A"/>
    <w:rsid w:val="6FA7CC6E"/>
    <w:rsid w:val="6FAF3B42"/>
    <w:rsid w:val="6FAFE9C3"/>
    <w:rsid w:val="6FB33F4B"/>
    <w:rsid w:val="6FBE7BA8"/>
    <w:rsid w:val="6FBF7B81"/>
    <w:rsid w:val="6FBFCA50"/>
    <w:rsid w:val="6FBFF166"/>
    <w:rsid w:val="6FC7C9F6"/>
    <w:rsid w:val="6FD712A6"/>
    <w:rsid w:val="6FDE1583"/>
    <w:rsid w:val="6FDF40BD"/>
    <w:rsid w:val="6FDFD322"/>
    <w:rsid w:val="6FE67974"/>
    <w:rsid w:val="6FE6C29A"/>
    <w:rsid w:val="6FE7A362"/>
    <w:rsid w:val="6FE979EA"/>
    <w:rsid w:val="6FED4514"/>
    <w:rsid w:val="6FEE0AAA"/>
    <w:rsid w:val="6FEE171F"/>
    <w:rsid w:val="6FEE3CF1"/>
    <w:rsid w:val="6FEE6BE8"/>
    <w:rsid w:val="6FEFF60D"/>
    <w:rsid w:val="6FF39048"/>
    <w:rsid w:val="6FF53545"/>
    <w:rsid w:val="6FF59B3B"/>
    <w:rsid w:val="6FFAA463"/>
    <w:rsid w:val="6FFBCCF6"/>
    <w:rsid w:val="6FFDAFE9"/>
    <w:rsid w:val="6FFE1E2A"/>
    <w:rsid w:val="6FFE93C9"/>
    <w:rsid w:val="6FFF8915"/>
    <w:rsid w:val="6FFF9833"/>
    <w:rsid w:val="6FFFFB7F"/>
    <w:rsid w:val="70EF201C"/>
    <w:rsid w:val="70F9B081"/>
    <w:rsid w:val="71573EEF"/>
    <w:rsid w:val="719FFF60"/>
    <w:rsid w:val="71B9A74C"/>
    <w:rsid w:val="71E7EA1C"/>
    <w:rsid w:val="71F8849C"/>
    <w:rsid w:val="727F53FB"/>
    <w:rsid w:val="72D36ECE"/>
    <w:rsid w:val="72DEAFBC"/>
    <w:rsid w:val="72DFB6C9"/>
    <w:rsid w:val="7336DAF6"/>
    <w:rsid w:val="735F1B16"/>
    <w:rsid w:val="73766122"/>
    <w:rsid w:val="7383BA34"/>
    <w:rsid w:val="73BFF0D1"/>
    <w:rsid w:val="73CF6A7C"/>
    <w:rsid w:val="73D602BC"/>
    <w:rsid w:val="73DF4BBC"/>
    <w:rsid w:val="73DF994A"/>
    <w:rsid w:val="73EC1D8B"/>
    <w:rsid w:val="73EDB189"/>
    <w:rsid w:val="73EF34F5"/>
    <w:rsid w:val="73F7717A"/>
    <w:rsid w:val="73FFF61C"/>
    <w:rsid w:val="74546C85"/>
    <w:rsid w:val="745FC626"/>
    <w:rsid w:val="749D0384"/>
    <w:rsid w:val="74DFD971"/>
    <w:rsid w:val="74F7B5A9"/>
    <w:rsid w:val="74FD59A8"/>
    <w:rsid w:val="74FE4823"/>
    <w:rsid w:val="753F8B9C"/>
    <w:rsid w:val="755E36C0"/>
    <w:rsid w:val="75676988"/>
    <w:rsid w:val="757E6D28"/>
    <w:rsid w:val="75B501FA"/>
    <w:rsid w:val="75B78BE6"/>
    <w:rsid w:val="75BD0F7E"/>
    <w:rsid w:val="75BF41DA"/>
    <w:rsid w:val="75CFD383"/>
    <w:rsid w:val="75D66E11"/>
    <w:rsid w:val="75D6CCA0"/>
    <w:rsid w:val="75D7A1BF"/>
    <w:rsid w:val="75E9E69F"/>
    <w:rsid w:val="75F1DEFA"/>
    <w:rsid w:val="75F20E9D"/>
    <w:rsid w:val="75FD0254"/>
    <w:rsid w:val="763D07B3"/>
    <w:rsid w:val="76677A90"/>
    <w:rsid w:val="767D011B"/>
    <w:rsid w:val="767FB1BB"/>
    <w:rsid w:val="76B5BD38"/>
    <w:rsid w:val="76BF7ACD"/>
    <w:rsid w:val="76BFE46E"/>
    <w:rsid w:val="76D3BBFB"/>
    <w:rsid w:val="76DF243D"/>
    <w:rsid w:val="76DFBCBC"/>
    <w:rsid w:val="76EF0D1F"/>
    <w:rsid w:val="76F662E1"/>
    <w:rsid w:val="76F99AE2"/>
    <w:rsid w:val="76FBDC36"/>
    <w:rsid w:val="76FD570C"/>
    <w:rsid w:val="76FD614E"/>
    <w:rsid w:val="76FF3A91"/>
    <w:rsid w:val="76FFADD8"/>
    <w:rsid w:val="771724A3"/>
    <w:rsid w:val="772EEB7F"/>
    <w:rsid w:val="773FE303"/>
    <w:rsid w:val="774DA790"/>
    <w:rsid w:val="775B7BB4"/>
    <w:rsid w:val="775BB53F"/>
    <w:rsid w:val="7767B10A"/>
    <w:rsid w:val="776D713A"/>
    <w:rsid w:val="777714BD"/>
    <w:rsid w:val="777724BB"/>
    <w:rsid w:val="777A173D"/>
    <w:rsid w:val="777B0083"/>
    <w:rsid w:val="777B319A"/>
    <w:rsid w:val="777B6FCE"/>
    <w:rsid w:val="777D9B37"/>
    <w:rsid w:val="777E55E0"/>
    <w:rsid w:val="777E8495"/>
    <w:rsid w:val="777FBD69"/>
    <w:rsid w:val="777FCA34"/>
    <w:rsid w:val="777FD626"/>
    <w:rsid w:val="777FDE36"/>
    <w:rsid w:val="777FED3C"/>
    <w:rsid w:val="778F726A"/>
    <w:rsid w:val="7791E90F"/>
    <w:rsid w:val="77986BE5"/>
    <w:rsid w:val="779DA1D7"/>
    <w:rsid w:val="77ADD1D8"/>
    <w:rsid w:val="77B5E12D"/>
    <w:rsid w:val="77B67B16"/>
    <w:rsid w:val="77B7677A"/>
    <w:rsid w:val="77BC9C21"/>
    <w:rsid w:val="77BE7970"/>
    <w:rsid w:val="77BFAF9F"/>
    <w:rsid w:val="77C7CB6B"/>
    <w:rsid w:val="77D7FDDF"/>
    <w:rsid w:val="77DB2279"/>
    <w:rsid w:val="77DBDF3A"/>
    <w:rsid w:val="77DF9652"/>
    <w:rsid w:val="77E28D73"/>
    <w:rsid w:val="77E54FFC"/>
    <w:rsid w:val="77EBDD55"/>
    <w:rsid w:val="77EDAF62"/>
    <w:rsid w:val="77EDDD58"/>
    <w:rsid w:val="77EED76C"/>
    <w:rsid w:val="77EF4E00"/>
    <w:rsid w:val="77EF8B1D"/>
    <w:rsid w:val="77EFA70D"/>
    <w:rsid w:val="77EFAC52"/>
    <w:rsid w:val="77EFF658"/>
    <w:rsid w:val="77F5ABF8"/>
    <w:rsid w:val="77F75A4A"/>
    <w:rsid w:val="77F7EA4E"/>
    <w:rsid w:val="77F7F100"/>
    <w:rsid w:val="77F92817"/>
    <w:rsid w:val="77FB17F2"/>
    <w:rsid w:val="77FCF5B0"/>
    <w:rsid w:val="77FE1E29"/>
    <w:rsid w:val="77FEC986"/>
    <w:rsid w:val="77FF06B5"/>
    <w:rsid w:val="77FF2519"/>
    <w:rsid w:val="77FF4260"/>
    <w:rsid w:val="77FF42E8"/>
    <w:rsid w:val="77FF6F56"/>
    <w:rsid w:val="77FF8C78"/>
    <w:rsid w:val="77FF9A63"/>
    <w:rsid w:val="77FFA509"/>
    <w:rsid w:val="77FFBE20"/>
    <w:rsid w:val="77FFC00B"/>
    <w:rsid w:val="7873B461"/>
    <w:rsid w:val="78D97FD6"/>
    <w:rsid w:val="78F5B471"/>
    <w:rsid w:val="78F90343"/>
    <w:rsid w:val="78FF0B7A"/>
    <w:rsid w:val="78FF4BCB"/>
    <w:rsid w:val="791E4F4A"/>
    <w:rsid w:val="793B0F02"/>
    <w:rsid w:val="793CEAE7"/>
    <w:rsid w:val="794F557D"/>
    <w:rsid w:val="795D423A"/>
    <w:rsid w:val="796B5915"/>
    <w:rsid w:val="79751F93"/>
    <w:rsid w:val="797F9C51"/>
    <w:rsid w:val="79CF99BD"/>
    <w:rsid w:val="79DBC71F"/>
    <w:rsid w:val="79EAF9F4"/>
    <w:rsid w:val="79EBF5B7"/>
    <w:rsid w:val="79F1CC6F"/>
    <w:rsid w:val="79F86EDF"/>
    <w:rsid w:val="79FA6384"/>
    <w:rsid w:val="79FA920B"/>
    <w:rsid w:val="79FE5C3C"/>
    <w:rsid w:val="79FEF33F"/>
    <w:rsid w:val="79FF1866"/>
    <w:rsid w:val="79FFCE7B"/>
    <w:rsid w:val="7A33B0D9"/>
    <w:rsid w:val="7A3E90DF"/>
    <w:rsid w:val="7A3F3C1C"/>
    <w:rsid w:val="7A7F4B37"/>
    <w:rsid w:val="7A9F23E0"/>
    <w:rsid w:val="7AAF9092"/>
    <w:rsid w:val="7AB6C159"/>
    <w:rsid w:val="7ABBB9C5"/>
    <w:rsid w:val="7ABD3A91"/>
    <w:rsid w:val="7AD1E48C"/>
    <w:rsid w:val="7AD347F4"/>
    <w:rsid w:val="7AD79CC9"/>
    <w:rsid w:val="7AE576E5"/>
    <w:rsid w:val="7AE61A47"/>
    <w:rsid w:val="7AE6BFBE"/>
    <w:rsid w:val="7AEF7B59"/>
    <w:rsid w:val="7AF78718"/>
    <w:rsid w:val="7AFACE9A"/>
    <w:rsid w:val="7AFF526F"/>
    <w:rsid w:val="7AFF6081"/>
    <w:rsid w:val="7AFFCF54"/>
    <w:rsid w:val="7B318011"/>
    <w:rsid w:val="7B3DCF28"/>
    <w:rsid w:val="7B3F3CBA"/>
    <w:rsid w:val="7B4D97E7"/>
    <w:rsid w:val="7B4EEEEE"/>
    <w:rsid w:val="7B5C625B"/>
    <w:rsid w:val="7B7D2C83"/>
    <w:rsid w:val="7B7D7A5E"/>
    <w:rsid w:val="7B7EF90E"/>
    <w:rsid w:val="7B7F7011"/>
    <w:rsid w:val="7B7F94CE"/>
    <w:rsid w:val="7B9D3B02"/>
    <w:rsid w:val="7B9DCFA1"/>
    <w:rsid w:val="7BB7E845"/>
    <w:rsid w:val="7BBF09B0"/>
    <w:rsid w:val="7BBF11FA"/>
    <w:rsid w:val="7BC93A1A"/>
    <w:rsid w:val="7BC9C2AB"/>
    <w:rsid w:val="7BCB5E53"/>
    <w:rsid w:val="7BCB89A5"/>
    <w:rsid w:val="7BD1962A"/>
    <w:rsid w:val="7BD4C188"/>
    <w:rsid w:val="7BD54EBE"/>
    <w:rsid w:val="7BDA25EF"/>
    <w:rsid w:val="7BDB68D2"/>
    <w:rsid w:val="7BE4B67D"/>
    <w:rsid w:val="7BE6268F"/>
    <w:rsid w:val="7BE7A901"/>
    <w:rsid w:val="7BEF2A29"/>
    <w:rsid w:val="7BEFA594"/>
    <w:rsid w:val="7BF3819E"/>
    <w:rsid w:val="7BF97AD6"/>
    <w:rsid w:val="7BFC518D"/>
    <w:rsid w:val="7BFDAD0A"/>
    <w:rsid w:val="7BFE1BE2"/>
    <w:rsid w:val="7BFE344D"/>
    <w:rsid w:val="7BFE4611"/>
    <w:rsid w:val="7BFEB531"/>
    <w:rsid w:val="7BFF9401"/>
    <w:rsid w:val="7BFFB40B"/>
    <w:rsid w:val="7BFFDB47"/>
    <w:rsid w:val="7BFFEB4F"/>
    <w:rsid w:val="7C0DEB22"/>
    <w:rsid w:val="7C5ED09B"/>
    <w:rsid w:val="7C6FDFD2"/>
    <w:rsid w:val="7C763E13"/>
    <w:rsid w:val="7C87352A"/>
    <w:rsid w:val="7C933722"/>
    <w:rsid w:val="7C972CA4"/>
    <w:rsid w:val="7CBFBAFB"/>
    <w:rsid w:val="7CBFE03C"/>
    <w:rsid w:val="7CCDB2A1"/>
    <w:rsid w:val="7CD376DA"/>
    <w:rsid w:val="7CE5319B"/>
    <w:rsid w:val="7CEAC8A0"/>
    <w:rsid w:val="7CEFF611"/>
    <w:rsid w:val="7CF624C5"/>
    <w:rsid w:val="7CFBEA12"/>
    <w:rsid w:val="7CFE6104"/>
    <w:rsid w:val="7CFEEE1A"/>
    <w:rsid w:val="7CFFAAB1"/>
    <w:rsid w:val="7D1A9CC6"/>
    <w:rsid w:val="7D2FB81A"/>
    <w:rsid w:val="7D4B97D0"/>
    <w:rsid w:val="7D5876C8"/>
    <w:rsid w:val="7D7EF5FB"/>
    <w:rsid w:val="7D958BFC"/>
    <w:rsid w:val="7D9E0F99"/>
    <w:rsid w:val="7DB98206"/>
    <w:rsid w:val="7DBCB90F"/>
    <w:rsid w:val="7DBEADBE"/>
    <w:rsid w:val="7DBF9D54"/>
    <w:rsid w:val="7DCA6B6C"/>
    <w:rsid w:val="7DCED09B"/>
    <w:rsid w:val="7DCFD938"/>
    <w:rsid w:val="7DD35F67"/>
    <w:rsid w:val="7DD6D624"/>
    <w:rsid w:val="7DD74101"/>
    <w:rsid w:val="7DD772A8"/>
    <w:rsid w:val="7DDDFD37"/>
    <w:rsid w:val="7DDE0292"/>
    <w:rsid w:val="7DDF00EE"/>
    <w:rsid w:val="7DDF9DA1"/>
    <w:rsid w:val="7DDFFDAA"/>
    <w:rsid w:val="7DEBCD1D"/>
    <w:rsid w:val="7DEE55AE"/>
    <w:rsid w:val="7DEF2522"/>
    <w:rsid w:val="7DEFA0A2"/>
    <w:rsid w:val="7DF29572"/>
    <w:rsid w:val="7DF32F8B"/>
    <w:rsid w:val="7DF515D1"/>
    <w:rsid w:val="7DF6FF98"/>
    <w:rsid w:val="7DFD7773"/>
    <w:rsid w:val="7DFF25B1"/>
    <w:rsid w:val="7E3353D1"/>
    <w:rsid w:val="7E341E48"/>
    <w:rsid w:val="7E3A311C"/>
    <w:rsid w:val="7E55540A"/>
    <w:rsid w:val="7E569122"/>
    <w:rsid w:val="7E67E2CA"/>
    <w:rsid w:val="7E67ED81"/>
    <w:rsid w:val="7E6DD01F"/>
    <w:rsid w:val="7E76C280"/>
    <w:rsid w:val="7E7719B8"/>
    <w:rsid w:val="7E7F7A1F"/>
    <w:rsid w:val="7E7FA140"/>
    <w:rsid w:val="7E7FD943"/>
    <w:rsid w:val="7E7FFC8E"/>
    <w:rsid w:val="7E8F48D5"/>
    <w:rsid w:val="7E99AD9E"/>
    <w:rsid w:val="7E9FB87C"/>
    <w:rsid w:val="7EA7BCFB"/>
    <w:rsid w:val="7EB75D39"/>
    <w:rsid w:val="7EBF0505"/>
    <w:rsid w:val="7EBF3046"/>
    <w:rsid w:val="7ECBBEB5"/>
    <w:rsid w:val="7ECF336C"/>
    <w:rsid w:val="7ED253EB"/>
    <w:rsid w:val="7ED37F32"/>
    <w:rsid w:val="7ED7BA14"/>
    <w:rsid w:val="7EDB3FE8"/>
    <w:rsid w:val="7EDB9DCA"/>
    <w:rsid w:val="7EDE74F9"/>
    <w:rsid w:val="7EDF5612"/>
    <w:rsid w:val="7EDF6D31"/>
    <w:rsid w:val="7EE31C47"/>
    <w:rsid w:val="7EE75FC2"/>
    <w:rsid w:val="7EEBE5DB"/>
    <w:rsid w:val="7EEEF676"/>
    <w:rsid w:val="7EEF1729"/>
    <w:rsid w:val="7EEF409C"/>
    <w:rsid w:val="7EEFEFF0"/>
    <w:rsid w:val="7EF221C7"/>
    <w:rsid w:val="7EF6F2FF"/>
    <w:rsid w:val="7EF81034"/>
    <w:rsid w:val="7EFAB74D"/>
    <w:rsid w:val="7EFB01B9"/>
    <w:rsid w:val="7EFD48CA"/>
    <w:rsid w:val="7EFD5E02"/>
    <w:rsid w:val="7EFF1203"/>
    <w:rsid w:val="7EFF1759"/>
    <w:rsid w:val="7EFF1B71"/>
    <w:rsid w:val="7EFF2A28"/>
    <w:rsid w:val="7EFF3BAD"/>
    <w:rsid w:val="7EFF44C9"/>
    <w:rsid w:val="7EFF69A5"/>
    <w:rsid w:val="7EFFEE10"/>
    <w:rsid w:val="7F1743B6"/>
    <w:rsid w:val="7F19009B"/>
    <w:rsid w:val="7F270DF6"/>
    <w:rsid w:val="7F358B88"/>
    <w:rsid w:val="7F371EB8"/>
    <w:rsid w:val="7F372B11"/>
    <w:rsid w:val="7F3958A5"/>
    <w:rsid w:val="7F39FB2C"/>
    <w:rsid w:val="7F3A00FC"/>
    <w:rsid w:val="7F3CE2DA"/>
    <w:rsid w:val="7F3DF34B"/>
    <w:rsid w:val="7F3E57E2"/>
    <w:rsid w:val="7F3F8F36"/>
    <w:rsid w:val="7F3FEA9D"/>
    <w:rsid w:val="7F42D14C"/>
    <w:rsid w:val="7F5A8C68"/>
    <w:rsid w:val="7F5CABFD"/>
    <w:rsid w:val="7F5D5559"/>
    <w:rsid w:val="7F5F7122"/>
    <w:rsid w:val="7F677290"/>
    <w:rsid w:val="7F6E705C"/>
    <w:rsid w:val="7F6F0835"/>
    <w:rsid w:val="7F6F4D8A"/>
    <w:rsid w:val="7F6F7B35"/>
    <w:rsid w:val="7F6FA1E4"/>
    <w:rsid w:val="7F772888"/>
    <w:rsid w:val="7F774944"/>
    <w:rsid w:val="7F79E0C6"/>
    <w:rsid w:val="7F79ED3A"/>
    <w:rsid w:val="7F7AFBF5"/>
    <w:rsid w:val="7F7B8F48"/>
    <w:rsid w:val="7F7D3658"/>
    <w:rsid w:val="7F7EB67B"/>
    <w:rsid w:val="7F7EC8F1"/>
    <w:rsid w:val="7F7ED722"/>
    <w:rsid w:val="7F7F6EFF"/>
    <w:rsid w:val="7F7FD89B"/>
    <w:rsid w:val="7F7FE64F"/>
    <w:rsid w:val="7F862B6E"/>
    <w:rsid w:val="7F8D3EBA"/>
    <w:rsid w:val="7F91CAB0"/>
    <w:rsid w:val="7F958C0F"/>
    <w:rsid w:val="7F9F1D90"/>
    <w:rsid w:val="7F9F8C92"/>
    <w:rsid w:val="7FA702DD"/>
    <w:rsid w:val="7FAB377F"/>
    <w:rsid w:val="7FACD882"/>
    <w:rsid w:val="7FAF48D9"/>
    <w:rsid w:val="7FAFB4B7"/>
    <w:rsid w:val="7FB17170"/>
    <w:rsid w:val="7FB75F53"/>
    <w:rsid w:val="7FB7ABCA"/>
    <w:rsid w:val="7FB91FCB"/>
    <w:rsid w:val="7FBB405D"/>
    <w:rsid w:val="7FBB6F0B"/>
    <w:rsid w:val="7FBB8EC0"/>
    <w:rsid w:val="7FBD248E"/>
    <w:rsid w:val="7FBD24FD"/>
    <w:rsid w:val="7FBD3AA7"/>
    <w:rsid w:val="7FBE7E8F"/>
    <w:rsid w:val="7FBEA7FA"/>
    <w:rsid w:val="7FBEBA7F"/>
    <w:rsid w:val="7FBF09D3"/>
    <w:rsid w:val="7FBF1757"/>
    <w:rsid w:val="7FBF44AE"/>
    <w:rsid w:val="7FBF4D37"/>
    <w:rsid w:val="7FBF5FDE"/>
    <w:rsid w:val="7FBFB281"/>
    <w:rsid w:val="7FBFEFD1"/>
    <w:rsid w:val="7FC906F1"/>
    <w:rsid w:val="7FCA32E6"/>
    <w:rsid w:val="7FCA906B"/>
    <w:rsid w:val="7FCB73DF"/>
    <w:rsid w:val="7FCBC2EE"/>
    <w:rsid w:val="7FCCC011"/>
    <w:rsid w:val="7FCE41E3"/>
    <w:rsid w:val="7FCF2879"/>
    <w:rsid w:val="7FCF954D"/>
    <w:rsid w:val="7FD17503"/>
    <w:rsid w:val="7FD3DCD7"/>
    <w:rsid w:val="7FD74F73"/>
    <w:rsid w:val="7FD7A73E"/>
    <w:rsid w:val="7FD7FE54"/>
    <w:rsid w:val="7FD8F8B2"/>
    <w:rsid w:val="7FD93B59"/>
    <w:rsid w:val="7FDDF77D"/>
    <w:rsid w:val="7FDE7229"/>
    <w:rsid w:val="7FDEBEFF"/>
    <w:rsid w:val="7FDEF27B"/>
    <w:rsid w:val="7FDF1DA6"/>
    <w:rsid w:val="7FDF7520"/>
    <w:rsid w:val="7FDFAE0F"/>
    <w:rsid w:val="7FDFF17E"/>
    <w:rsid w:val="7FE345DF"/>
    <w:rsid w:val="7FE63721"/>
    <w:rsid w:val="7FE69BFE"/>
    <w:rsid w:val="7FE7282A"/>
    <w:rsid w:val="7FE7F837"/>
    <w:rsid w:val="7FEACBDF"/>
    <w:rsid w:val="7FEACF70"/>
    <w:rsid w:val="7FEB5A12"/>
    <w:rsid w:val="7FEB5A36"/>
    <w:rsid w:val="7FEB86BE"/>
    <w:rsid w:val="7FED2A5B"/>
    <w:rsid w:val="7FEDAF2F"/>
    <w:rsid w:val="7FEDB166"/>
    <w:rsid w:val="7FEDCEAB"/>
    <w:rsid w:val="7FEE6758"/>
    <w:rsid w:val="7FEECC10"/>
    <w:rsid w:val="7FEFC578"/>
    <w:rsid w:val="7FF14676"/>
    <w:rsid w:val="7FF4BC45"/>
    <w:rsid w:val="7FF5B1C0"/>
    <w:rsid w:val="7FF5EBF3"/>
    <w:rsid w:val="7FF6555F"/>
    <w:rsid w:val="7FF6778E"/>
    <w:rsid w:val="7FF6880D"/>
    <w:rsid w:val="7FF6F118"/>
    <w:rsid w:val="7FF73740"/>
    <w:rsid w:val="7FF7601B"/>
    <w:rsid w:val="7FF7931F"/>
    <w:rsid w:val="7FF7FE7B"/>
    <w:rsid w:val="7FF819A6"/>
    <w:rsid w:val="7FF83C3F"/>
    <w:rsid w:val="7FF8605C"/>
    <w:rsid w:val="7FFA5024"/>
    <w:rsid w:val="7FFAA3CF"/>
    <w:rsid w:val="7FFAADFC"/>
    <w:rsid w:val="7FFB09C1"/>
    <w:rsid w:val="7FFB12A9"/>
    <w:rsid w:val="7FFB2C4F"/>
    <w:rsid w:val="7FFB3C1B"/>
    <w:rsid w:val="7FFB582F"/>
    <w:rsid w:val="7FFBB2AF"/>
    <w:rsid w:val="7FFD87D4"/>
    <w:rsid w:val="7FFD8DAD"/>
    <w:rsid w:val="7FFE1BFA"/>
    <w:rsid w:val="7FFE89A1"/>
    <w:rsid w:val="7FFEF8AB"/>
    <w:rsid w:val="7FFF0001"/>
    <w:rsid w:val="7FFF083B"/>
    <w:rsid w:val="7FFF0A10"/>
    <w:rsid w:val="7FFF0AC8"/>
    <w:rsid w:val="7FFF11F8"/>
    <w:rsid w:val="7FFF1F7B"/>
    <w:rsid w:val="7FFF2036"/>
    <w:rsid w:val="7FFF2F7B"/>
    <w:rsid w:val="7FFF337F"/>
    <w:rsid w:val="7FFF3671"/>
    <w:rsid w:val="7FFF3DD8"/>
    <w:rsid w:val="7FFF41CC"/>
    <w:rsid w:val="7FFF4E26"/>
    <w:rsid w:val="7FFF6E7B"/>
    <w:rsid w:val="7FFF71C4"/>
    <w:rsid w:val="7FFF946E"/>
    <w:rsid w:val="7FFFB75D"/>
    <w:rsid w:val="7FFFBE84"/>
    <w:rsid w:val="7FFFC987"/>
    <w:rsid w:val="7FFFCA15"/>
    <w:rsid w:val="7FFFDE02"/>
    <w:rsid w:val="7FFFE492"/>
    <w:rsid w:val="7FFFFC0B"/>
    <w:rsid w:val="83AF048A"/>
    <w:rsid w:val="83FF3803"/>
    <w:rsid w:val="857FAC19"/>
    <w:rsid w:val="867D453F"/>
    <w:rsid w:val="87FC505E"/>
    <w:rsid w:val="89FF02FE"/>
    <w:rsid w:val="8AFB5EBB"/>
    <w:rsid w:val="8B8F17C3"/>
    <w:rsid w:val="8CFDC00C"/>
    <w:rsid w:val="8D759776"/>
    <w:rsid w:val="8E3A421C"/>
    <w:rsid w:val="8E3FFFEE"/>
    <w:rsid w:val="8EF3F688"/>
    <w:rsid w:val="8F8E2D1D"/>
    <w:rsid w:val="8FB639DD"/>
    <w:rsid w:val="8FBB36B9"/>
    <w:rsid w:val="8FEAA995"/>
    <w:rsid w:val="8FFEF5FC"/>
    <w:rsid w:val="9539E046"/>
    <w:rsid w:val="953BA51B"/>
    <w:rsid w:val="957F87E3"/>
    <w:rsid w:val="95EFF4DC"/>
    <w:rsid w:val="95FF8BB9"/>
    <w:rsid w:val="967D6850"/>
    <w:rsid w:val="96FC42CC"/>
    <w:rsid w:val="97F55070"/>
    <w:rsid w:val="995B4BF3"/>
    <w:rsid w:val="99BE1F1D"/>
    <w:rsid w:val="99CD3B6A"/>
    <w:rsid w:val="99DF0E68"/>
    <w:rsid w:val="99DFA823"/>
    <w:rsid w:val="9AFF1ED0"/>
    <w:rsid w:val="9AFFB9C4"/>
    <w:rsid w:val="9B77E9AB"/>
    <w:rsid w:val="9BD185B5"/>
    <w:rsid w:val="9BFB90FF"/>
    <w:rsid w:val="9BFE479E"/>
    <w:rsid w:val="9CFBD86E"/>
    <w:rsid w:val="9D7A23B2"/>
    <w:rsid w:val="9DEAF14A"/>
    <w:rsid w:val="9DF5BD97"/>
    <w:rsid w:val="9DFB2F47"/>
    <w:rsid w:val="9E3E7584"/>
    <w:rsid w:val="9E5F9270"/>
    <w:rsid w:val="9E7BD9D1"/>
    <w:rsid w:val="9E976175"/>
    <w:rsid w:val="9EB37B2A"/>
    <w:rsid w:val="9EB6D0DA"/>
    <w:rsid w:val="9EE9A33D"/>
    <w:rsid w:val="9EEFB6AA"/>
    <w:rsid w:val="9EF6EBB0"/>
    <w:rsid w:val="9F6C128A"/>
    <w:rsid w:val="9F7BB2F8"/>
    <w:rsid w:val="9F7F0FE8"/>
    <w:rsid w:val="9F8FA4CB"/>
    <w:rsid w:val="9FB5742B"/>
    <w:rsid w:val="9FB70CCC"/>
    <w:rsid w:val="9FBD5954"/>
    <w:rsid w:val="9FDF3528"/>
    <w:rsid w:val="9FDF535F"/>
    <w:rsid w:val="9FF7588A"/>
    <w:rsid w:val="9FFACE32"/>
    <w:rsid w:val="9FFBF1C6"/>
    <w:rsid w:val="9FFC42AF"/>
    <w:rsid w:val="9FFF0CF1"/>
    <w:rsid w:val="9FFF431A"/>
    <w:rsid w:val="A2E9D3B7"/>
    <w:rsid w:val="A2EBF62B"/>
    <w:rsid w:val="A3CFE1E9"/>
    <w:rsid w:val="A45F6B8F"/>
    <w:rsid w:val="A4EBB5FC"/>
    <w:rsid w:val="A5FE703E"/>
    <w:rsid w:val="A61F5DE1"/>
    <w:rsid w:val="A62AB613"/>
    <w:rsid w:val="A67E93FA"/>
    <w:rsid w:val="A747F256"/>
    <w:rsid w:val="A7A392A4"/>
    <w:rsid w:val="A7A907E2"/>
    <w:rsid w:val="A7BD0EAC"/>
    <w:rsid w:val="A7E3432D"/>
    <w:rsid w:val="A7FBF67B"/>
    <w:rsid w:val="A87E73E7"/>
    <w:rsid w:val="A9964B21"/>
    <w:rsid w:val="A9C589AD"/>
    <w:rsid w:val="AB57E270"/>
    <w:rsid w:val="AB778F6A"/>
    <w:rsid w:val="AB7FEAC3"/>
    <w:rsid w:val="AB8647AC"/>
    <w:rsid w:val="ABFF6A90"/>
    <w:rsid w:val="AC79C57D"/>
    <w:rsid w:val="AD56F1B1"/>
    <w:rsid w:val="AD7B5F3D"/>
    <w:rsid w:val="AD7DCBEF"/>
    <w:rsid w:val="ADDEA470"/>
    <w:rsid w:val="AE2FE2A3"/>
    <w:rsid w:val="AEBD56D0"/>
    <w:rsid w:val="AECFC45D"/>
    <w:rsid w:val="AEE1EAA0"/>
    <w:rsid w:val="AEFE867C"/>
    <w:rsid w:val="AF3783E6"/>
    <w:rsid w:val="AF7560E3"/>
    <w:rsid w:val="AF7D91F9"/>
    <w:rsid w:val="AF97A7B7"/>
    <w:rsid w:val="AFB5D2AD"/>
    <w:rsid w:val="AFCBE5BF"/>
    <w:rsid w:val="AFDE788A"/>
    <w:rsid w:val="AFDFF961"/>
    <w:rsid w:val="AFEA7B43"/>
    <w:rsid w:val="AFF7AF16"/>
    <w:rsid w:val="AFFA3265"/>
    <w:rsid w:val="AFFEE823"/>
    <w:rsid w:val="B15AE503"/>
    <w:rsid w:val="B1BEA072"/>
    <w:rsid w:val="B2FB7468"/>
    <w:rsid w:val="B2FF5A5B"/>
    <w:rsid w:val="B37DBE41"/>
    <w:rsid w:val="B3B74073"/>
    <w:rsid w:val="B3DEA6BF"/>
    <w:rsid w:val="B3E5742D"/>
    <w:rsid w:val="B3EFDF8D"/>
    <w:rsid w:val="B3F1BE85"/>
    <w:rsid w:val="B3FF4564"/>
    <w:rsid w:val="B3FFA678"/>
    <w:rsid w:val="B4375950"/>
    <w:rsid w:val="B44D447C"/>
    <w:rsid w:val="B4FFB87E"/>
    <w:rsid w:val="B546F2E8"/>
    <w:rsid w:val="B587C50E"/>
    <w:rsid w:val="B59FBD5D"/>
    <w:rsid w:val="B5F6953F"/>
    <w:rsid w:val="B5F7FF97"/>
    <w:rsid w:val="B5FD0DF7"/>
    <w:rsid w:val="B5FE12AB"/>
    <w:rsid w:val="B6356E98"/>
    <w:rsid w:val="B63D8D40"/>
    <w:rsid w:val="B65D70E9"/>
    <w:rsid w:val="B679A9C8"/>
    <w:rsid w:val="B6C578E7"/>
    <w:rsid w:val="B6F59EB7"/>
    <w:rsid w:val="B6F6FB25"/>
    <w:rsid w:val="B6F9F44E"/>
    <w:rsid w:val="B6FB5E1E"/>
    <w:rsid w:val="B6FDDB7E"/>
    <w:rsid w:val="B73BA62D"/>
    <w:rsid w:val="B74C9273"/>
    <w:rsid w:val="B7689730"/>
    <w:rsid w:val="B768E6A7"/>
    <w:rsid w:val="B77B0878"/>
    <w:rsid w:val="B77B64A1"/>
    <w:rsid w:val="B7970295"/>
    <w:rsid w:val="B7AD2154"/>
    <w:rsid w:val="B7CFA697"/>
    <w:rsid w:val="B7D9DF30"/>
    <w:rsid w:val="B7DF2B36"/>
    <w:rsid w:val="B7DFAA4E"/>
    <w:rsid w:val="B7E5B8E7"/>
    <w:rsid w:val="B7EFB201"/>
    <w:rsid w:val="B7EFDB84"/>
    <w:rsid w:val="B7F1428F"/>
    <w:rsid w:val="B7F370AA"/>
    <w:rsid w:val="B7F67F6F"/>
    <w:rsid w:val="B7F7E59B"/>
    <w:rsid w:val="B7FB15E4"/>
    <w:rsid w:val="B7FB4CBF"/>
    <w:rsid w:val="B7FC23FC"/>
    <w:rsid w:val="B7FD964A"/>
    <w:rsid w:val="B7FDB973"/>
    <w:rsid w:val="B7FEBCA3"/>
    <w:rsid w:val="B7FF57AF"/>
    <w:rsid w:val="B7FFDE15"/>
    <w:rsid w:val="B8ECD58F"/>
    <w:rsid w:val="B8FFC58F"/>
    <w:rsid w:val="B9AF1D40"/>
    <w:rsid w:val="B9B3AF55"/>
    <w:rsid w:val="B9CF4D21"/>
    <w:rsid w:val="B9F05DEA"/>
    <w:rsid w:val="B9F70B92"/>
    <w:rsid w:val="B9FEE706"/>
    <w:rsid w:val="B9FF2D77"/>
    <w:rsid w:val="B9FF9A9F"/>
    <w:rsid w:val="BA6F667F"/>
    <w:rsid w:val="BA775AF5"/>
    <w:rsid w:val="BAAEB753"/>
    <w:rsid w:val="BAB3E2AA"/>
    <w:rsid w:val="BADD3F6F"/>
    <w:rsid w:val="BAF938DB"/>
    <w:rsid w:val="BAFD01D0"/>
    <w:rsid w:val="BAFE7953"/>
    <w:rsid w:val="BAFFC60E"/>
    <w:rsid w:val="BB1F9280"/>
    <w:rsid w:val="BB5F44FB"/>
    <w:rsid w:val="BB6F378B"/>
    <w:rsid w:val="BB7FDF04"/>
    <w:rsid w:val="BB7FEBF7"/>
    <w:rsid w:val="BB98385D"/>
    <w:rsid w:val="BBB7BB62"/>
    <w:rsid w:val="BBBBBD58"/>
    <w:rsid w:val="BBBD0757"/>
    <w:rsid w:val="BBCE2766"/>
    <w:rsid w:val="BBCF02EC"/>
    <w:rsid w:val="BBCF78B9"/>
    <w:rsid w:val="BBD6395C"/>
    <w:rsid w:val="BBE941A5"/>
    <w:rsid w:val="BBEB9259"/>
    <w:rsid w:val="BBEBE047"/>
    <w:rsid w:val="BBF38EE5"/>
    <w:rsid w:val="BBF41AA7"/>
    <w:rsid w:val="BBF5DECB"/>
    <w:rsid w:val="BBF7C513"/>
    <w:rsid w:val="BBF7D94E"/>
    <w:rsid w:val="BBFBD053"/>
    <w:rsid w:val="BBFF26CB"/>
    <w:rsid w:val="BBFFA487"/>
    <w:rsid w:val="BC574027"/>
    <w:rsid w:val="BCAD1F93"/>
    <w:rsid w:val="BCBEBF42"/>
    <w:rsid w:val="BCBF64EE"/>
    <w:rsid w:val="BCFB3681"/>
    <w:rsid w:val="BD48CFA4"/>
    <w:rsid w:val="BD6EEB83"/>
    <w:rsid w:val="BD76EDAB"/>
    <w:rsid w:val="BD7E906B"/>
    <w:rsid w:val="BD7FB71A"/>
    <w:rsid w:val="BD8B47C1"/>
    <w:rsid w:val="BDBF39AC"/>
    <w:rsid w:val="BDD5A3BD"/>
    <w:rsid w:val="BDD7457E"/>
    <w:rsid w:val="BDD9109E"/>
    <w:rsid w:val="BDDA323B"/>
    <w:rsid w:val="BDEEAFEC"/>
    <w:rsid w:val="BDEF9252"/>
    <w:rsid w:val="BDF0C85F"/>
    <w:rsid w:val="BDF46CBD"/>
    <w:rsid w:val="BDF82D08"/>
    <w:rsid w:val="BDFA803E"/>
    <w:rsid w:val="BDFFDB69"/>
    <w:rsid w:val="BE0B9CB4"/>
    <w:rsid w:val="BE120F3D"/>
    <w:rsid w:val="BE1D63FC"/>
    <w:rsid w:val="BE3F7691"/>
    <w:rsid w:val="BE755C89"/>
    <w:rsid w:val="BE77E988"/>
    <w:rsid w:val="BE8B8E25"/>
    <w:rsid w:val="BE8EA50D"/>
    <w:rsid w:val="BEC6B8DD"/>
    <w:rsid w:val="BEDFEA78"/>
    <w:rsid w:val="BEEB7DA8"/>
    <w:rsid w:val="BEEFDA48"/>
    <w:rsid w:val="BEFF59AE"/>
    <w:rsid w:val="BEFF91FC"/>
    <w:rsid w:val="BEFFC865"/>
    <w:rsid w:val="BF1F97B3"/>
    <w:rsid w:val="BF2E82C9"/>
    <w:rsid w:val="BF3C1042"/>
    <w:rsid w:val="BF3FDD3E"/>
    <w:rsid w:val="BF4F9C68"/>
    <w:rsid w:val="BF531E41"/>
    <w:rsid w:val="BF6339AA"/>
    <w:rsid w:val="BF6F1DCE"/>
    <w:rsid w:val="BF6FCB42"/>
    <w:rsid w:val="BF6FCFFF"/>
    <w:rsid w:val="BF73DFA0"/>
    <w:rsid w:val="BF746263"/>
    <w:rsid w:val="BF75A39A"/>
    <w:rsid w:val="BF7A2EEF"/>
    <w:rsid w:val="BF7DFF0E"/>
    <w:rsid w:val="BF7F1E17"/>
    <w:rsid w:val="BF7F2F14"/>
    <w:rsid w:val="BF7F4901"/>
    <w:rsid w:val="BF7FC2B7"/>
    <w:rsid w:val="BF8F274A"/>
    <w:rsid w:val="BF8FDD95"/>
    <w:rsid w:val="BF9579A7"/>
    <w:rsid w:val="BF962D37"/>
    <w:rsid w:val="BF975B33"/>
    <w:rsid w:val="BF9A2605"/>
    <w:rsid w:val="BFAEF77D"/>
    <w:rsid w:val="BFBE2945"/>
    <w:rsid w:val="BFCFA530"/>
    <w:rsid w:val="BFD716D6"/>
    <w:rsid w:val="BFD7EE78"/>
    <w:rsid w:val="BFDB3319"/>
    <w:rsid w:val="BFDBB02A"/>
    <w:rsid w:val="BFDF1341"/>
    <w:rsid w:val="BFE78454"/>
    <w:rsid w:val="BFEC1BB9"/>
    <w:rsid w:val="BFEC86A0"/>
    <w:rsid w:val="BFEF2300"/>
    <w:rsid w:val="BFEFC1A3"/>
    <w:rsid w:val="BFEFD673"/>
    <w:rsid w:val="BFF8247B"/>
    <w:rsid w:val="BFFB2203"/>
    <w:rsid w:val="BFFB8F48"/>
    <w:rsid w:val="BFFDC30E"/>
    <w:rsid w:val="BFFDCDDE"/>
    <w:rsid w:val="BFFF070A"/>
    <w:rsid w:val="BFFF1170"/>
    <w:rsid w:val="BFFFA5D7"/>
    <w:rsid w:val="BFFFB2FE"/>
    <w:rsid w:val="BFFFE4F0"/>
    <w:rsid w:val="BFFFE783"/>
    <w:rsid w:val="BFFFE7E7"/>
    <w:rsid w:val="BFFFF4CD"/>
    <w:rsid w:val="C2B1B627"/>
    <w:rsid w:val="C3D797CC"/>
    <w:rsid w:val="C3F5F833"/>
    <w:rsid w:val="C556FACE"/>
    <w:rsid w:val="C5AEBDE5"/>
    <w:rsid w:val="C5EBC50D"/>
    <w:rsid w:val="C6FFA94D"/>
    <w:rsid w:val="C727CDCA"/>
    <w:rsid w:val="C79F637F"/>
    <w:rsid w:val="C7AC974B"/>
    <w:rsid w:val="C7AF2A9E"/>
    <w:rsid w:val="C7BF310C"/>
    <w:rsid w:val="C7BF6422"/>
    <w:rsid w:val="C7DCEABA"/>
    <w:rsid w:val="C7DD6EA8"/>
    <w:rsid w:val="C7E24A3E"/>
    <w:rsid w:val="C7FFF62E"/>
    <w:rsid w:val="C8FD515D"/>
    <w:rsid w:val="C8FE7665"/>
    <w:rsid w:val="C9DF067B"/>
    <w:rsid w:val="CAAAC7B5"/>
    <w:rsid w:val="CB1D0FA8"/>
    <w:rsid w:val="CB3F315F"/>
    <w:rsid w:val="CB7F0AD9"/>
    <w:rsid w:val="CBFEE8F2"/>
    <w:rsid w:val="CCB5575A"/>
    <w:rsid w:val="CD539FB5"/>
    <w:rsid w:val="CDDDC20C"/>
    <w:rsid w:val="CE7FE6CD"/>
    <w:rsid w:val="CEFBA426"/>
    <w:rsid w:val="CEFBC9A0"/>
    <w:rsid w:val="CF0EC2CD"/>
    <w:rsid w:val="CF1EF6F3"/>
    <w:rsid w:val="CF5F0579"/>
    <w:rsid w:val="CF7A4B5C"/>
    <w:rsid w:val="CF7AB8CB"/>
    <w:rsid w:val="CF7D71C9"/>
    <w:rsid w:val="CF7F8E4D"/>
    <w:rsid w:val="CF9711C4"/>
    <w:rsid w:val="CF99BD52"/>
    <w:rsid w:val="CFB78BBD"/>
    <w:rsid w:val="CFBB8CB4"/>
    <w:rsid w:val="CFBBDC07"/>
    <w:rsid w:val="CFBFBAB6"/>
    <w:rsid w:val="CFDB0EBD"/>
    <w:rsid w:val="CFDF3E5C"/>
    <w:rsid w:val="CFDFFA54"/>
    <w:rsid w:val="CFEF7578"/>
    <w:rsid w:val="CFF67CBB"/>
    <w:rsid w:val="CFF8CA03"/>
    <w:rsid w:val="CFFD23AC"/>
    <w:rsid w:val="CFFF2FE0"/>
    <w:rsid w:val="CFFF5B21"/>
    <w:rsid w:val="CFFF88FA"/>
    <w:rsid w:val="D17D091F"/>
    <w:rsid w:val="D17F675F"/>
    <w:rsid w:val="D1BF9283"/>
    <w:rsid w:val="D1D52629"/>
    <w:rsid w:val="D1FF0CCD"/>
    <w:rsid w:val="D2D5FF66"/>
    <w:rsid w:val="D2EDB50C"/>
    <w:rsid w:val="D33B9785"/>
    <w:rsid w:val="D352363D"/>
    <w:rsid w:val="D37A96B7"/>
    <w:rsid w:val="D37F29FE"/>
    <w:rsid w:val="D3BFDA21"/>
    <w:rsid w:val="D3DD0838"/>
    <w:rsid w:val="D3ED3055"/>
    <w:rsid w:val="D3FDF920"/>
    <w:rsid w:val="D4F32480"/>
    <w:rsid w:val="D5B7C963"/>
    <w:rsid w:val="D5DF014F"/>
    <w:rsid w:val="D5E56D21"/>
    <w:rsid w:val="D5FF50CB"/>
    <w:rsid w:val="D5FF84EC"/>
    <w:rsid w:val="D67F351D"/>
    <w:rsid w:val="D6FC9557"/>
    <w:rsid w:val="D6FF059A"/>
    <w:rsid w:val="D6FF1532"/>
    <w:rsid w:val="D6FFB763"/>
    <w:rsid w:val="D757B1FD"/>
    <w:rsid w:val="D767B6C2"/>
    <w:rsid w:val="D7863A80"/>
    <w:rsid w:val="D78E7D50"/>
    <w:rsid w:val="D79A9A75"/>
    <w:rsid w:val="D79F7BAC"/>
    <w:rsid w:val="D7BFC7C1"/>
    <w:rsid w:val="D7C99131"/>
    <w:rsid w:val="D7DE3EE8"/>
    <w:rsid w:val="D7DF10F0"/>
    <w:rsid w:val="D7DF9D4D"/>
    <w:rsid w:val="D7DFF96D"/>
    <w:rsid w:val="D7E6D9E9"/>
    <w:rsid w:val="D7E7A94B"/>
    <w:rsid w:val="D7EF461D"/>
    <w:rsid w:val="D7EFFE44"/>
    <w:rsid w:val="D7F31B79"/>
    <w:rsid w:val="D7FEA97C"/>
    <w:rsid w:val="D97F99A1"/>
    <w:rsid w:val="D9F7E16F"/>
    <w:rsid w:val="D9FB6E00"/>
    <w:rsid w:val="DA3C0162"/>
    <w:rsid w:val="DA3DAD74"/>
    <w:rsid w:val="DAFDD3A4"/>
    <w:rsid w:val="DAFF0D02"/>
    <w:rsid w:val="DB0FE7F9"/>
    <w:rsid w:val="DB572C96"/>
    <w:rsid w:val="DB5B74FA"/>
    <w:rsid w:val="DBAE6CBA"/>
    <w:rsid w:val="DBB5C5EA"/>
    <w:rsid w:val="DBBC39FC"/>
    <w:rsid w:val="DBBD997E"/>
    <w:rsid w:val="DBC73101"/>
    <w:rsid w:val="DBCAC09B"/>
    <w:rsid w:val="DBCBC4B0"/>
    <w:rsid w:val="DBDF1165"/>
    <w:rsid w:val="DBED021B"/>
    <w:rsid w:val="DBF1C076"/>
    <w:rsid w:val="DBF5EED9"/>
    <w:rsid w:val="DBFB41F0"/>
    <w:rsid w:val="DBFD90E0"/>
    <w:rsid w:val="DBFDFFB6"/>
    <w:rsid w:val="DBFF27CF"/>
    <w:rsid w:val="DBFFA25D"/>
    <w:rsid w:val="DCD6A62C"/>
    <w:rsid w:val="DCFEFC67"/>
    <w:rsid w:val="DD3F4F54"/>
    <w:rsid w:val="DD5BED31"/>
    <w:rsid w:val="DDAF774A"/>
    <w:rsid w:val="DDB3B504"/>
    <w:rsid w:val="DDB74B1E"/>
    <w:rsid w:val="DDBB76DC"/>
    <w:rsid w:val="DDC99B16"/>
    <w:rsid w:val="DDDF20ED"/>
    <w:rsid w:val="DDE216A9"/>
    <w:rsid w:val="DDEF0920"/>
    <w:rsid w:val="DDEF57D8"/>
    <w:rsid w:val="DDEFDAFC"/>
    <w:rsid w:val="DDF422DD"/>
    <w:rsid w:val="DDFA0D18"/>
    <w:rsid w:val="DDFB1E27"/>
    <w:rsid w:val="DDFD565C"/>
    <w:rsid w:val="DDFDA34B"/>
    <w:rsid w:val="DDFF4785"/>
    <w:rsid w:val="DDFF5874"/>
    <w:rsid w:val="DE33532C"/>
    <w:rsid w:val="DE5F9F0F"/>
    <w:rsid w:val="DE7BB5F0"/>
    <w:rsid w:val="DE7DE2BD"/>
    <w:rsid w:val="DE9D9050"/>
    <w:rsid w:val="DEBF4F57"/>
    <w:rsid w:val="DECEA168"/>
    <w:rsid w:val="DEEFE2D2"/>
    <w:rsid w:val="DEF59E72"/>
    <w:rsid w:val="DEF5C574"/>
    <w:rsid w:val="DEFA3DB0"/>
    <w:rsid w:val="DEFB6525"/>
    <w:rsid w:val="DEFB9C7A"/>
    <w:rsid w:val="DF1F4AC9"/>
    <w:rsid w:val="DF1FBD29"/>
    <w:rsid w:val="DF4BB7F0"/>
    <w:rsid w:val="DF4E4ECC"/>
    <w:rsid w:val="DF67E158"/>
    <w:rsid w:val="DF6E4289"/>
    <w:rsid w:val="DF6F1667"/>
    <w:rsid w:val="DF6F1B06"/>
    <w:rsid w:val="DF73D2FA"/>
    <w:rsid w:val="DF73F479"/>
    <w:rsid w:val="DF7F1934"/>
    <w:rsid w:val="DF9317CE"/>
    <w:rsid w:val="DF9E5EF0"/>
    <w:rsid w:val="DF9F5A9D"/>
    <w:rsid w:val="DF9F80FF"/>
    <w:rsid w:val="DFAFCB97"/>
    <w:rsid w:val="DFB59700"/>
    <w:rsid w:val="DFBBA0EA"/>
    <w:rsid w:val="DFBEFBA5"/>
    <w:rsid w:val="DFBF3CC5"/>
    <w:rsid w:val="DFD7DFCA"/>
    <w:rsid w:val="DFDAF423"/>
    <w:rsid w:val="DFDDA478"/>
    <w:rsid w:val="DFEA05B1"/>
    <w:rsid w:val="DFEAA632"/>
    <w:rsid w:val="DFED2C06"/>
    <w:rsid w:val="DFED87F3"/>
    <w:rsid w:val="DFEDCC71"/>
    <w:rsid w:val="DFEE13A5"/>
    <w:rsid w:val="DFEF0D2A"/>
    <w:rsid w:val="DFEF2620"/>
    <w:rsid w:val="DFEF479B"/>
    <w:rsid w:val="DFEF686A"/>
    <w:rsid w:val="DFEF9E85"/>
    <w:rsid w:val="DFEFB13E"/>
    <w:rsid w:val="DFF28B5C"/>
    <w:rsid w:val="DFF303D6"/>
    <w:rsid w:val="DFF3DECA"/>
    <w:rsid w:val="DFF5DE7F"/>
    <w:rsid w:val="DFFB4587"/>
    <w:rsid w:val="DFFD0BBB"/>
    <w:rsid w:val="DFFD0F7A"/>
    <w:rsid w:val="DFFE3F90"/>
    <w:rsid w:val="DFFE85DD"/>
    <w:rsid w:val="DFFE9A90"/>
    <w:rsid w:val="DFFF00DD"/>
    <w:rsid w:val="DFFF1C13"/>
    <w:rsid w:val="DFFF4D40"/>
    <w:rsid w:val="DFFF6C8B"/>
    <w:rsid w:val="DFFF984B"/>
    <w:rsid w:val="E257ED1D"/>
    <w:rsid w:val="E2AFC79D"/>
    <w:rsid w:val="E36BD701"/>
    <w:rsid w:val="E3BD29E0"/>
    <w:rsid w:val="E3DD4851"/>
    <w:rsid w:val="E3EDA869"/>
    <w:rsid w:val="E4D82612"/>
    <w:rsid w:val="E4DF5002"/>
    <w:rsid w:val="E58922FA"/>
    <w:rsid w:val="E597BE09"/>
    <w:rsid w:val="E5AB2216"/>
    <w:rsid w:val="E5F346D0"/>
    <w:rsid w:val="E63F3D65"/>
    <w:rsid w:val="E67F2FC2"/>
    <w:rsid w:val="E6FBF586"/>
    <w:rsid w:val="E71DD446"/>
    <w:rsid w:val="E73F3F80"/>
    <w:rsid w:val="E77D9985"/>
    <w:rsid w:val="E7AAB923"/>
    <w:rsid w:val="E7AF8B42"/>
    <w:rsid w:val="E7B8D633"/>
    <w:rsid w:val="E7BCC8D4"/>
    <w:rsid w:val="E7F9BEF0"/>
    <w:rsid w:val="E7FA0B22"/>
    <w:rsid w:val="E7FB4AB0"/>
    <w:rsid w:val="E7FB86F6"/>
    <w:rsid w:val="E7FD4AE5"/>
    <w:rsid w:val="E7FF61A9"/>
    <w:rsid w:val="E7FF9036"/>
    <w:rsid w:val="E7FFFEA7"/>
    <w:rsid w:val="E87F1625"/>
    <w:rsid w:val="E8FBC0FE"/>
    <w:rsid w:val="E91E2D11"/>
    <w:rsid w:val="E97D5DF7"/>
    <w:rsid w:val="E9A71200"/>
    <w:rsid w:val="E9BF9FAD"/>
    <w:rsid w:val="E9CE44FD"/>
    <w:rsid w:val="E9D95B4A"/>
    <w:rsid w:val="E9DB5E83"/>
    <w:rsid w:val="E9DFFBDE"/>
    <w:rsid w:val="E9F48D00"/>
    <w:rsid w:val="E9F592A8"/>
    <w:rsid w:val="E9F9FDB4"/>
    <w:rsid w:val="E9FA7BE8"/>
    <w:rsid w:val="E9FD6131"/>
    <w:rsid w:val="EA3FC767"/>
    <w:rsid w:val="EA5BE038"/>
    <w:rsid w:val="EAF68D4A"/>
    <w:rsid w:val="EAF90CDF"/>
    <w:rsid w:val="EB5521D3"/>
    <w:rsid w:val="EB7850E0"/>
    <w:rsid w:val="EBCBDDAC"/>
    <w:rsid w:val="EBD703B2"/>
    <w:rsid w:val="EBDB459F"/>
    <w:rsid w:val="EBDF8E0F"/>
    <w:rsid w:val="EBDF97F9"/>
    <w:rsid w:val="EBE71DF1"/>
    <w:rsid w:val="EBF71ADC"/>
    <w:rsid w:val="EBF7C5DA"/>
    <w:rsid w:val="EBFAB645"/>
    <w:rsid w:val="EBFEBDEB"/>
    <w:rsid w:val="EBFECE73"/>
    <w:rsid w:val="EBFEE180"/>
    <w:rsid w:val="EBFF722E"/>
    <w:rsid w:val="EBFF961E"/>
    <w:rsid w:val="EBFFABD7"/>
    <w:rsid w:val="EBFFC551"/>
    <w:rsid w:val="EC1B583F"/>
    <w:rsid w:val="EC3D81EA"/>
    <w:rsid w:val="ECB7C343"/>
    <w:rsid w:val="ECBDA9C1"/>
    <w:rsid w:val="ECDF0961"/>
    <w:rsid w:val="ECEF1485"/>
    <w:rsid w:val="ECFF200E"/>
    <w:rsid w:val="ED54D694"/>
    <w:rsid w:val="ED715666"/>
    <w:rsid w:val="ED7F7D5E"/>
    <w:rsid w:val="EDAE0163"/>
    <w:rsid w:val="EDBF59AA"/>
    <w:rsid w:val="EDBF7A09"/>
    <w:rsid w:val="EDD68CF0"/>
    <w:rsid w:val="EDD9035D"/>
    <w:rsid w:val="EDDDDA38"/>
    <w:rsid w:val="EDDF27A9"/>
    <w:rsid w:val="EDDFA7F1"/>
    <w:rsid w:val="EDDFB0A8"/>
    <w:rsid w:val="EDEEE753"/>
    <w:rsid w:val="EDEF156D"/>
    <w:rsid w:val="EDF3347A"/>
    <w:rsid w:val="EDF66685"/>
    <w:rsid w:val="EDFC272C"/>
    <w:rsid w:val="EDFF1862"/>
    <w:rsid w:val="EDFF66D1"/>
    <w:rsid w:val="EDFFB9FF"/>
    <w:rsid w:val="EE0F900D"/>
    <w:rsid w:val="EE25296E"/>
    <w:rsid w:val="EE3D5F65"/>
    <w:rsid w:val="EE4F4049"/>
    <w:rsid w:val="EE6C2041"/>
    <w:rsid w:val="EE7DE1AF"/>
    <w:rsid w:val="EE7F538C"/>
    <w:rsid w:val="EE9F4A4F"/>
    <w:rsid w:val="EEAF248B"/>
    <w:rsid w:val="EEB3C2AF"/>
    <w:rsid w:val="EEB7E703"/>
    <w:rsid w:val="EEBEDB29"/>
    <w:rsid w:val="EEDDE5BF"/>
    <w:rsid w:val="EEDFCFF9"/>
    <w:rsid w:val="EEEF47D1"/>
    <w:rsid w:val="EEF31EDB"/>
    <w:rsid w:val="EEF76B98"/>
    <w:rsid w:val="EEF93273"/>
    <w:rsid w:val="EEFDC7A5"/>
    <w:rsid w:val="EEFEA558"/>
    <w:rsid w:val="EEFFAD3C"/>
    <w:rsid w:val="EF1FDBDA"/>
    <w:rsid w:val="EF37A27D"/>
    <w:rsid w:val="EF3D712C"/>
    <w:rsid w:val="EF3E72A6"/>
    <w:rsid w:val="EF5FA90B"/>
    <w:rsid w:val="EF6F89B6"/>
    <w:rsid w:val="EF782DDD"/>
    <w:rsid w:val="EF7BD6AC"/>
    <w:rsid w:val="EF7F47DC"/>
    <w:rsid w:val="EF9F7CAC"/>
    <w:rsid w:val="EFAB850C"/>
    <w:rsid w:val="EFB2E6B7"/>
    <w:rsid w:val="EFB48489"/>
    <w:rsid w:val="EFBA3D41"/>
    <w:rsid w:val="EFBB3E5F"/>
    <w:rsid w:val="EFBBA2A8"/>
    <w:rsid w:val="EFBBBCBD"/>
    <w:rsid w:val="EFBD2EFE"/>
    <w:rsid w:val="EFBF9C40"/>
    <w:rsid w:val="EFC7070B"/>
    <w:rsid w:val="EFCBE7D0"/>
    <w:rsid w:val="EFD3BA4C"/>
    <w:rsid w:val="EFD79135"/>
    <w:rsid w:val="EFDB6976"/>
    <w:rsid w:val="EFDBB72D"/>
    <w:rsid w:val="EFDE19AA"/>
    <w:rsid w:val="EFDF6770"/>
    <w:rsid w:val="EFDFA0C3"/>
    <w:rsid w:val="EFE528CC"/>
    <w:rsid w:val="EFE5DD6E"/>
    <w:rsid w:val="EFE5DFAF"/>
    <w:rsid w:val="EFE77DE9"/>
    <w:rsid w:val="EFE8552B"/>
    <w:rsid w:val="EFEF58F5"/>
    <w:rsid w:val="EFF14F9D"/>
    <w:rsid w:val="EFF3D314"/>
    <w:rsid w:val="EFF79513"/>
    <w:rsid w:val="EFF837FB"/>
    <w:rsid w:val="EFF8E5E7"/>
    <w:rsid w:val="EFFAFA31"/>
    <w:rsid w:val="EFFB4D33"/>
    <w:rsid w:val="EFFC4DDD"/>
    <w:rsid w:val="EFFDD967"/>
    <w:rsid w:val="EFFF140B"/>
    <w:rsid w:val="EFFF3336"/>
    <w:rsid w:val="EFFF3463"/>
    <w:rsid w:val="EFFF3962"/>
    <w:rsid w:val="EFFF57A7"/>
    <w:rsid w:val="EFFF7287"/>
    <w:rsid w:val="EFFF7309"/>
    <w:rsid w:val="EFFF8115"/>
    <w:rsid w:val="F167B7EB"/>
    <w:rsid w:val="F1DFEBF5"/>
    <w:rsid w:val="F1E658D9"/>
    <w:rsid w:val="F1EEA65F"/>
    <w:rsid w:val="F1FB89FA"/>
    <w:rsid w:val="F1FFEA37"/>
    <w:rsid w:val="F211F6BD"/>
    <w:rsid w:val="F26404D0"/>
    <w:rsid w:val="F2E307B1"/>
    <w:rsid w:val="F2EB48B8"/>
    <w:rsid w:val="F2ED1ECF"/>
    <w:rsid w:val="F2FDE3CC"/>
    <w:rsid w:val="F2FE99EC"/>
    <w:rsid w:val="F343AAA5"/>
    <w:rsid w:val="F34E6D92"/>
    <w:rsid w:val="F35BC9E6"/>
    <w:rsid w:val="F37151F6"/>
    <w:rsid w:val="F37DD6C5"/>
    <w:rsid w:val="F37FE6B7"/>
    <w:rsid w:val="F3B3675E"/>
    <w:rsid w:val="F3B3A23F"/>
    <w:rsid w:val="F3B73DD4"/>
    <w:rsid w:val="F3BF4AB2"/>
    <w:rsid w:val="F3CCAF21"/>
    <w:rsid w:val="F3CF0829"/>
    <w:rsid w:val="F3D5A52E"/>
    <w:rsid w:val="F3DBC828"/>
    <w:rsid w:val="F3DF76B3"/>
    <w:rsid w:val="F3E5A8B4"/>
    <w:rsid w:val="F3EF3420"/>
    <w:rsid w:val="F3F742F1"/>
    <w:rsid w:val="F3F90E4C"/>
    <w:rsid w:val="F3FB9463"/>
    <w:rsid w:val="F3FC8228"/>
    <w:rsid w:val="F44E1A51"/>
    <w:rsid w:val="F47848E8"/>
    <w:rsid w:val="F4BE40BA"/>
    <w:rsid w:val="F4BFDEB2"/>
    <w:rsid w:val="F4DF3544"/>
    <w:rsid w:val="F4FF11E4"/>
    <w:rsid w:val="F54F4750"/>
    <w:rsid w:val="F55F32F4"/>
    <w:rsid w:val="F56FABAC"/>
    <w:rsid w:val="F57B4881"/>
    <w:rsid w:val="F57F96E6"/>
    <w:rsid w:val="F59F3342"/>
    <w:rsid w:val="F5BB04BB"/>
    <w:rsid w:val="F5D80B0E"/>
    <w:rsid w:val="F5DCF700"/>
    <w:rsid w:val="F5F62506"/>
    <w:rsid w:val="F5F6D158"/>
    <w:rsid w:val="F5F76605"/>
    <w:rsid w:val="F5FF41AE"/>
    <w:rsid w:val="F6472871"/>
    <w:rsid w:val="F6AFC945"/>
    <w:rsid w:val="F6BD62C2"/>
    <w:rsid w:val="F6BF4455"/>
    <w:rsid w:val="F6CAE4C9"/>
    <w:rsid w:val="F6CDF148"/>
    <w:rsid w:val="F6D66EC0"/>
    <w:rsid w:val="F6D6BD5D"/>
    <w:rsid w:val="F6DD1F8A"/>
    <w:rsid w:val="F6DF83E5"/>
    <w:rsid w:val="F6DFBD49"/>
    <w:rsid w:val="F6DFDED9"/>
    <w:rsid w:val="F6EEBA9A"/>
    <w:rsid w:val="F6EF6B6F"/>
    <w:rsid w:val="F6F12483"/>
    <w:rsid w:val="F6F34E3E"/>
    <w:rsid w:val="F6FF550D"/>
    <w:rsid w:val="F6FF6BEB"/>
    <w:rsid w:val="F71A98F4"/>
    <w:rsid w:val="F71DB5FA"/>
    <w:rsid w:val="F73FF472"/>
    <w:rsid w:val="F75D3139"/>
    <w:rsid w:val="F75F3E20"/>
    <w:rsid w:val="F75F4254"/>
    <w:rsid w:val="F76BB93C"/>
    <w:rsid w:val="F76FD497"/>
    <w:rsid w:val="F77548EC"/>
    <w:rsid w:val="F77D7B19"/>
    <w:rsid w:val="F77F1022"/>
    <w:rsid w:val="F77F4DD2"/>
    <w:rsid w:val="F77F9F5A"/>
    <w:rsid w:val="F77FD98F"/>
    <w:rsid w:val="F77FE142"/>
    <w:rsid w:val="F79D80CA"/>
    <w:rsid w:val="F79F21FE"/>
    <w:rsid w:val="F79F7A55"/>
    <w:rsid w:val="F79FC723"/>
    <w:rsid w:val="F7A2BBFB"/>
    <w:rsid w:val="F7A6F896"/>
    <w:rsid w:val="F7B38F32"/>
    <w:rsid w:val="F7B751D4"/>
    <w:rsid w:val="F7BD1A0C"/>
    <w:rsid w:val="F7BE7A1E"/>
    <w:rsid w:val="F7BF14FD"/>
    <w:rsid w:val="F7BF5BFE"/>
    <w:rsid w:val="F7C53AEF"/>
    <w:rsid w:val="F7CF3A1C"/>
    <w:rsid w:val="F7D32B00"/>
    <w:rsid w:val="F7D7B644"/>
    <w:rsid w:val="F7DA5454"/>
    <w:rsid w:val="F7DAC6E2"/>
    <w:rsid w:val="F7DE6FBD"/>
    <w:rsid w:val="F7DF5528"/>
    <w:rsid w:val="F7DFFD75"/>
    <w:rsid w:val="F7E71320"/>
    <w:rsid w:val="F7ED4732"/>
    <w:rsid w:val="F7EF4F65"/>
    <w:rsid w:val="F7EF56B1"/>
    <w:rsid w:val="F7EFCC3F"/>
    <w:rsid w:val="F7F7644B"/>
    <w:rsid w:val="F7FBA584"/>
    <w:rsid w:val="F7FC8355"/>
    <w:rsid w:val="F7FE0577"/>
    <w:rsid w:val="F7FE6433"/>
    <w:rsid w:val="F7FEF995"/>
    <w:rsid w:val="F7FF05FE"/>
    <w:rsid w:val="F7FF3AEB"/>
    <w:rsid w:val="F7FF46ED"/>
    <w:rsid w:val="F7FF6881"/>
    <w:rsid w:val="F7FFBA96"/>
    <w:rsid w:val="F81CE9F5"/>
    <w:rsid w:val="F8DF2242"/>
    <w:rsid w:val="F8DF56FB"/>
    <w:rsid w:val="F8E14EEF"/>
    <w:rsid w:val="F8F56B8F"/>
    <w:rsid w:val="F8FA5369"/>
    <w:rsid w:val="F8FFAF5E"/>
    <w:rsid w:val="F93F3CBD"/>
    <w:rsid w:val="F9673358"/>
    <w:rsid w:val="F97B081C"/>
    <w:rsid w:val="F97B59C6"/>
    <w:rsid w:val="F97F0333"/>
    <w:rsid w:val="F9BD14CB"/>
    <w:rsid w:val="F9BD55B9"/>
    <w:rsid w:val="F9BF0E42"/>
    <w:rsid w:val="F9E748D3"/>
    <w:rsid w:val="F9EB8A3A"/>
    <w:rsid w:val="F9EFB8CB"/>
    <w:rsid w:val="F9F3243A"/>
    <w:rsid w:val="F9F67421"/>
    <w:rsid w:val="F9FBBC8F"/>
    <w:rsid w:val="F9FE3A01"/>
    <w:rsid w:val="F9FF7ED0"/>
    <w:rsid w:val="FA5ED39D"/>
    <w:rsid w:val="FA5F7DD7"/>
    <w:rsid w:val="FA77F5BC"/>
    <w:rsid w:val="FAA4F254"/>
    <w:rsid w:val="FABF6446"/>
    <w:rsid w:val="FACFE15F"/>
    <w:rsid w:val="FAD5506A"/>
    <w:rsid w:val="FADF1D7F"/>
    <w:rsid w:val="FADF8F70"/>
    <w:rsid w:val="FAE03E0E"/>
    <w:rsid w:val="FAEFC441"/>
    <w:rsid w:val="FAF384FD"/>
    <w:rsid w:val="FAF47427"/>
    <w:rsid w:val="FAF719FC"/>
    <w:rsid w:val="FAFBCA5D"/>
    <w:rsid w:val="FAFE2546"/>
    <w:rsid w:val="FAFF5C0F"/>
    <w:rsid w:val="FB176D6F"/>
    <w:rsid w:val="FB1BC106"/>
    <w:rsid w:val="FB1F44A7"/>
    <w:rsid w:val="FB3AB5EB"/>
    <w:rsid w:val="FB3C8FFC"/>
    <w:rsid w:val="FB5B60C2"/>
    <w:rsid w:val="FB5F4541"/>
    <w:rsid w:val="FB6D7921"/>
    <w:rsid w:val="FB6E4D1C"/>
    <w:rsid w:val="FB79A29E"/>
    <w:rsid w:val="FB7B0BD2"/>
    <w:rsid w:val="FB7D3550"/>
    <w:rsid w:val="FB7F4286"/>
    <w:rsid w:val="FB7F5D39"/>
    <w:rsid w:val="FB7F8365"/>
    <w:rsid w:val="FB997806"/>
    <w:rsid w:val="FB9DD3FB"/>
    <w:rsid w:val="FB9E71F3"/>
    <w:rsid w:val="FBA3E0B5"/>
    <w:rsid w:val="FBA60A6C"/>
    <w:rsid w:val="FBA904B0"/>
    <w:rsid w:val="FBAF3F1A"/>
    <w:rsid w:val="FBB371A8"/>
    <w:rsid w:val="FBBB896C"/>
    <w:rsid w:val="FBBC2734"/>
    <w:rsid w:val="FBBE8E9A"/>
    <w:rsid w:val="FBBFE034"/>
    <w:rsid w:val="FBC6E389"/>
    <w:rsid w:val="FBCA645A"/>
    <w:rsid w:val="FBDB7772"/>
    <w:rsid w:val="FBDF216A"/>
    <w:rsid w:val="FBDF2208"/>
    <w:rsid w:val="FBDF6194"/>
    <w:rsid w:val="FBE76EA7"/>
    <w:rsid w:val="FBE7C678"/>
    <w:rsid w:val="FBEBAA42"/>
    <w:rsid w:val="FBEE006A"/>
    <w:rsid w:val="FBEE6B9B"/>
    <w:rsid w:val="FBEEF28A"/>
    <w:rsid w:val="FBEF319C"/>
    <w:rsid w:val="FBEF5DBD"/>
    <w:rsid w:val="FBEF5E9A"/>
    <w:rsid w:val="FBF1E35B"/>
    <w:rsid w:val="FBF708B4"/>
    <w:rsid w:val="FBF784D7"/>
    <w:rsid w:val="FBFB5E2A"/>
    <w:rsid w:val="FBFB60D5"/>
    <w:rsid w:val="FBFB62E6"/>
    <w:rsid w:val="FBFBC7D8"/>
    <w:rsid w:val="FBFBEC18"/>
    <w:rsid w:val="FBFDBF14"/>
    <w:rsid w:val="FBFE9D61"/>
    <w:rsid w:val="FBFF0135"/>
    <w:rsid w:val="FBFF2D4A"/>
    <w:rsid w:val="FBFF4573"/>
    <w:rsid w:val="FBFF6D4F"/>
    <w:rsid w:val="FBFFD4DE"/>
    <w:rsid w:val="FC172CC5"/>
    <w:rsid w:val="FC3E81FC"/>
    <w:rsid w:val="FC8E9298"/>
    <w:rsid w:val="FC9FE08F"/>
    <w:rsid w:val="FCAF55BB"/>
    <w:rsid w:val="FCD185E7"/>
    <w:rsid w:val="FCDEDE3D"/>
    <w:rsid w:val="FCEF87FE"/>
    <w:rsid w:val="FCF7A4D5"/>
    <w:rsid w:val="FCFBBFFF"/>
    <w:rsid w:val="FCFE5225"/>
    <w:rsid w:val="FCFF4447"/>
    <w:rsid w:val="FCFF4EFA"/>
    <w:rsid w:val="FD13DC7A"/>
    <w:rsid w:val="FD3E0A79"/>
    <w:rsid w:val="FD3FA2AE"/>
    <w:rsid w:val="FD575964"/>
    <w:rsid w:val="FD5B1736"/>
    <w:rsid w:val="FD5DA538"/>
    <w:rsid w:val="FD6B0E2D"/>
    <w:rsid w:val="FD6E57A0"/>
    <w:rsid w:val="FD75086C"/>
    <w:rsid w:val="FD770E17"/>
    <w:rsid w:val="FD77653B"/>
    <w:rsid w:val="FD77ED87"/>
    <w:rsid w:val="FD7A75BE"/>
    <w:rsid w:val="FD7F1180"/>
    <w:rsid w:val="FD7FCEAD"/>
    <w:rsid w:val="FD7FDAC1"/>
    <w:rsid w:val="FD7FF020"/>
    <w:rsid w:val="FD9F7B79"/>
    <w:rsid w:val="FDAAED17"/>
    <w:rsid w:val="FDAFADBA"/>
    <w:rsid w:val="FDB0666A"/>
    <w:rsid w:val="FDB72EB8"/>
    <w:rsid w:val="FDDD3103"/>
    <w:rsid w:val="FDDF6213"/>
    <w:rsid w:val="FDDFA899"/>
    <w:rsid w:val="FDDFFDFF"/>
    <w:rsid w:val="FDE76D11"/>
    <w:rsid w:val="FDEDE79E"/>
    <w:rsid w:val="FDEF8DFA"/>
    <w:rsid w:val="FDF2AACD"/>
    <w:rsid w:val="FDF492DB"/>
    <w:rsid w:val="FDF55C64"/>
    <w:rsid w:val="FDF7BF8A"/>
    <w:rsid w:val="FDF9214C"/>
    <w:rsid w:val="FDFBD303"/>
    <w:rsid w:val="FDFC4B26"/>
    <w:rsid w:val="FDFCC1E1"/>
    <w:rsid w:val="FDFD89E3"/>
    <w:rsid w:val="FDFD8BB9"/>
    <w:rsid w:val="FDFE78DE"/>
    <w:rsid w:val="FDFE9A43"/>
    <w:rsid w:val="FDFECCC1"/>
    <w:rsid w:val="FDFF7421"/>
    <w:rsid w:val="FDFF9249"/>
    <w:rsid w:val="FDFFA041"/>
    <w:rsid w:val="FDFFA847"/>
    <w:rsid w:val="FDFFBADD"/>
    <w:rsid w:val="FDFFBF84"/>
    <w:rsid w:val="FDFFE4B6"/>
    <w:rsid w:val="FE126429"/>
    <w:rsid w:val="FE1FE346"/>
    <w:rsid w:val="FE251BA6"/>
    <w:rsid w:val="FE2FB6B4"/>
    <w:rsid w:val="FE5F6EB1"/>
    <w:rsid w:val="FE65311A"/>
    <w:rsid w:val="FE6B648A"/>
    <w:rsid w:val="FE6E82D1"/>
    <w:rsid w:val="FE6F24F4"/>
    <w:rsid w:val="FE6FF791"/>
    <w:rsid w:val="FE7C9090"/>
    <w:rsid w:val="FE7D6467"/>
    <w:rsid w:val="FE7DE197"/>
    <w:rsid w:val="FE7EC9F3"/>
    <w:rsid w:val="FE7F0FFA"/>
    <w:rsid w:val="FE7FDF1B"/>
    <w:rsid w:val="FE8FC9B9"/>
    <w:rsid w:val="FEA54FC5"/>
    <w:rsid w:val="FEA71912"/>
    <w:rsid w:val="FEAF195B"/>
    <w:rsid w:val="FEAF3573"/>
    <w:rsid w:val="FEB769A7"/>
    <w:rsid w:val="FEBC0232"/>
    <w:rsid w:val="FEBFEB67"/>
    <w:rsid w:val="FED2FC7F"/>
    <w:rsid w:val="FEDBA322"/>
    <w:rsid w:val="FEDE8178"/>
    <w:rsid w:val="FEDF6E4E"/>
    <w:rsid w:val="FEE72DD4"/>
    <w:rsid w:val="FEEF6683"/>
    <w:rsid w:val="FEEFA3FF"/>
    <w:rsid w:val="FEF5EFF1"/>
    <w:rsid w:val="FEF6A275"/>
    <w:rsid w:val="FEF7CBCF"/>
    <w:rsid w:val="FEFB4B23"/>
    <w:rsid w:val="FEFB4BCE"/>
    <w:rsid w:val="FEFBC451"/>
    <w:rsid w:val="FEFC9375"/>
    <w:rsid w:val="FEFD24D9"/>
    <w:rsid w:val="FEFD5AF8"/>
    <w:rsid w:val="FEFDBBC1"/>
    <w:rsid w:val="FEFEA65B"/>
    <w:rsid w:val="FEFFC8F8"/>
    <w:rsid w:val="FEFFDA0A"/>
    <w:rsid w:val="FF1F30DC"/>
    <w:rsid w:val="FF29B063"/>
    <w:rsid w:val="FF2DECD2"/>
    <w:rsid w:val="FF2F7BE5"/>
    <w:rsid w:val="FF370DF3"/>
    <w:rsid w:val="FF373470"/>
    <w:rsid w:val="FF3B3395"/>
    <w:rsid w:val="FF3DFCA6"/>
    <w:rsid w:val="FF3F78DB"/>
    <w:rsid w:val="FF3F9F72"/>
    <w:rsid w:val="FF3FA8F2"/>
    <w:rsid w:val="FF4A0F75"/>
    <w:rsid w:val="FF523506"/>
    <w:rsid w:val="FF57C1C6"/>
    <w:rsid w:val="FF57F376"/>
    <w:rsid w:val="FF5F3E13"/>
    <w:rsid w:val="FF626D76"/>
    <w:rsid w:val="FF639A34"/>
    <w:rsid w:val="FF6B5F90"/>
    <w:rsid w:val="FF6BCC27"/>
    <w:rsid w:val="FF6FB179"/>
    <w:rsid w:val="FF730D9A"/>
    <w:rsid w:val="FF7354F6"/>
    <w:rsid w:val="FF73F7AE"/>
    <w:rsid w:val="FF76AEDE"/>
    <w:rsid w:val="FF777109"/>
    <w:rsid w:val="FF777398"/>
    <w:rsid w:val="FF77B11A"/>
    <w:rsid w:val="FF799B03"/>
    <w:rsid w:val="FF7AF2B1"/>
    <w:rsid w:val="FF7B1866"/>
    <w:rsid w:val="FF7B7890"/>
    <w:rsid w:val="FF7C2F88"/>
    <w:rsid w:val="FF7D2ACF"/>
    <w:rsid w:val="FF7D4FE9"/>
    <w:rsid w:val="FF7DC97D"/>
    <w:rsid w:val="FF7F15F5"/>
    <w:rsid w:val="FF7F1B71"/>
    <w:rsid w:val="FF7F4BD7"/>
    <w:rsid w:val="FF7F4CF7"/>
    <w:rsid w:val="FF7F6AD7"/>
    <w:rsid w:val="FF7FC14C"/>
    <w:rsid w:val="FF7FD997"/>
    <w:rsid w:val="FF7FDAFB"/>
    <w:rsid w:val="FF7FEEA4"/>
    <w:rsid w:val="FF9A1259"/>
    <w:rsid w:val="FF9B72ED"/>
    <w:rsid w:val="FF9BC708"/>
    <w:rsid w:val="FF9F205C"/>
    <w:rsid w:val="FF9F3EE8"/>
    <w:rsid w:val="FF9F5918"/>
    <w:rsid w:val="FFA78898"/>
    <w:rsid w:val="FFAD6517"/>
    <w:rsid w:val="FFAFC17A"/>
    <w:rsid w:val="FFAFCF9F"/>
    <w:rsid w:val="FFB3C49E"/>
    <w:rsid w:val="FFB4140E"/>
    <w:rsid w:val="FFB45079"/>
    <w:rsid w:val="FFB4C623"/>
    <w:rsid w:val="FFB57E7B"/>
    <w:rsid w:val="FFB6BD90"/>
    <w:rsid w:val="FFB7E696"/>
    <w:rsid w:val="FFB7F68C"/>
    <w:rsid w:val="FFBA76B9"/>
    <w:rsid w:val="FFBB1268"/>
    <w:rsid w:val="FFBB272F"/>
    <w:rsid w:val="FFBB637A"/>
    <w:rsid w:val="FFBC5E52"/>
    <w:rsid w:val="FFBD76C4"/>
    <w:rsid w:val="FFBE21A7"/>
    <w:rsid w:val="FFBF14F0"/>
    <w:rsid w:val="FFBF1BFD"/>
    <w:rsid w:val="FFBF8888"/>
    <w:rsid w:val="FFBFBE9B"/>
    <w:rsid w:val="FFC702FB"/>
    <w:rsid w:val="FFC7C1C8"/>
    <w:rsid w:val="FFCA2734"/>
    <w:rsid w:val="FFCA6B28"/>
    <w:rsid w:val="FFCB2E52"/>
    <w:rsid w:val="FFCC9875"/>
    <w:rsid w:val="FFCF70A3"/>
    <w:rsid w:val="FFCF7EA0"/>
    <w:rsid w:val="FFD0559F"/>
    <w:rsid w:val="FFD0B875"/>
    <w:rsid w:val="FFD737F4"/>
    <w:rsid w:val="FFD9F836"/>
    <w:rsid w:val="FFDD3F0F"/>
    <w:rsid w:val="FFDD707C"/>
    <w:rsid w:val="FFDE6D81"/>
    <w:rsid w:val="FFDF3592"/>
    <w:rsid w:val="FFDF4A97"/>
    <w:rsid w:val="FFDF8015"/>
    <w:rsid w:val="FFE774F5"/>
    <w:rsid w:val="FFE77BF5"/>
    <w:rsid w:val="FFE7CAF9"/>
    <w:rsid w:val="FFEB019E"/>
    <w:rsid w:val="FFEBBAAA"/>
    <w:rsid w:val="FFEBCFAD"/>
    <w:rsid w:val="FFECC1F8"/>
    <w:rsid w:val="FFEDF01B"/>
    <w:rsid w:val="FFEE00D1"/>
    <w:rsid w:val="FFEEB1CA"/>
    <w:rsid w:val="FFEF1C81"/>
    <w:rsid w:val="FFEFE8AF"/>
    <w:rsid w:val="FFEFEDBE"/>
    <w:rsid w:val="FFF37FA3"/>
    <w:rsid w:val="FFF3FA02"/>
    <w:rsid w:val="FFF45392"/>
    <w:rsid w:val="FFF58160"/>
    <w:rsid w:val="FFF5880B"/>
    <w:rsid w:val="FFF62A4C"/>
    <w:rsid w:val="FFF6C1DE"/>
    <w:rsid w:val="FFF7068E"/>
    <w:rsid w:val="FFF707E6"/>
    <w:rsid w:val="FFF718B8"/>
    <w:rsid w:val="FFF78ED6"/>
    <w:rsid w:val="FFF7B62E"/>
    <w:rsid w:val="FFF7EB4A"/>
    <w:rsid w:val="FFF7F6F2"/>
    <w:rsid w:val="FFF8E61B"/>
    <w:rsid w:val="FFF9B7B8"/>
    <w:rsid w:val="FFF9E5D5"/>
    <w:rsid w:val="FFFAD80F"/>
    <w:rsid w:val="FFFAD966"/>
    <w:rsid w:val="FFFB1DA1"/>
    <w:rsid w:val="FFFB28B3"/>
    <w:rsid w:val="FFFB2C78"/>
    <w:rsid w:val="FFFB4F1C"/>
    <w:rsid w:val="FFFB7AB7"/>
    <w:rsid w:val="FFFBAA00"/>
    <w:rsid w:val="FFFCA9DF"/>
    <w:rsid w:val="FFFCCDC6"/>
    <w:rsid w:val="FFFCE44C"/>
    <w:rsid w:val="FFFD1A11"/>
    <w:rsid w:val="FFFD259D"/>
    <w:rsid w:val="FFFD61EB"/>
    <w:rsid w:val="FFFD64C9"/>
    <w:rsid w:val="FFFD8FD2"/>
    <w:rsid w:val="FFFDB08F"/>
    <w:rsid w:val="FFFDB49F"/>
    <w:rsid w:val="FFFDC928"/>
    <w:rsid w:val="FFFDEAB2"/>
    <w:rsid w:val="FFFE2F81"/>
    <w:rsid w:val="FFFE31B6"/>
    <w:rsid w:val="FFFE5585"/>
    <w:rsid w:val="FFFE5A0A"/>
    <w:rsid w:val="FFFE7980"/>
    <w:rsid w:val="FFFECF04"/>
    <w:rsid w:val="FFFEEE37"/>
    <w:rsid w:val="FFFF6E73"/>
    <w:rsid w:val="FFFF6FA2"/>
    <w:rsid w:val="FFFF719B"/>
    <w:rsid w:val="FFFF7942"/>
    <w:rsid w:val="FFFF8338"/>
    <w:rsid w:val="FFFFAA1F"/>
    <w:rsid w:val="FFFFACAF"/>
    <w:rsid w:val="FFFFAE7D"/>
    <w:rsid w:val="FFFFB4DB"/>
    <w:rsid w:val="FFFFC8B2"/>
    <w:rsid w:val="FFFFC93E"/>
    <w:rsid w:val="FFFFD9DC"/>
    <w:rsid w:val="FFFFDF97"/>
    <w:rsid w:val="FFFFF762"/>
    <w:rsid w:val="FFFFF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snapToGrid w:val="0"/>
      <w:jc w:val="left"/>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322</Characters>
  <Lines>0</Lines>
  <Paragraphs>0</Paragraphs>
  <TotalTime>5</TotalTime>
  <ScaleCrop>false</ScaleCrop>
  <LinksUpToDate>false</LinksUpToDate>
  <CharactersWithSpaces>381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2025-01-13T17:19:00Z</dcterms:created>
  <dc:creator>Administrator</dc:creator>
  <cp:lastModifiedBy>aaa</cp:lastModifiedBy>
  <dcterms:modified xsi:type="dcterms:W3CDTF">2025-06-20T16:47:45Z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650364F80AC84210AF8EF2165C6C66DF_11</vt:lpwstr>
  </property>
</Properties>
</file>