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401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奶产业高质量发展整县推进项目实施方案表</w:t>
      </w:r>
    </w:p>
    <w:bookmarkEnd w:id="0"/>
    <w:tbl>
      <w:tblPr>
        <w:tblStyle w:val="8"/>
        <w:tblW w:w="10186" w:type="dxa"/>
        <w:tblInd w:w="-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045"/>
        <w:gridCol w:w="927"/>
        <w:gridCol w:w="982"/>
        <w:gridCol w:w="750"/>
        <w:gridCol w:w="829"/>
        <w:gridCol w:w="821"/>
        <w:gridCol w:w="955"/>
        <w:gridCol w:w="861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一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项目名称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伊金霍洛旗奶产业高质量发展整县推进项目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项目单位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伊金霍洛旗蒙鑫奶牛养殖有限责任公司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三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建设地点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伊金霍洛旗札萨克镇查干淖尔嘎查二社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四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主要建设内容</w:t>
            </w:r>
          </w:p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及规模</w:t>
            </w:r>
          </w:p>
        </w:tc>
        <w:tc>
          <w:tcPr>
            <w:tcW w:w="7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改扩建牛棚圈500m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宋体" w:hAnsi="宋体" w:cs="黑体"/>
                <w:b/>
                <w:sz w:val="22"/>
                <w:szCs w:val="22"/>
              </w:rPr>
              <w:t>、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新建锅炉房</w:t>
            </w:r>
            <w:r>
              <w:rPr>
                <w:rFonts w:hint="default" w:ascii="宋体" w:hAnsi="宋体" w:cs="黑体"/>
                <w:b/>
                <w:sz w:val="22"/>
                <w:szCs w:val="22"/>
              </w:rPr>
              <w:t>40m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宋体" w:hAnsi="宋体" w:cs="黑体"/>
                <w:b/>
                <w:sz w:val="22"/>
                <w:szCs w:val="22"/>
              </w:rPr>
              <w:t>、维修改造挤奶站200m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宋体" w:hAnsi="宋体" w:cs="黑体"/>
                <w:b/>
                <w:sz w:val="22"/>
                <w:szCs w:val="22"/>
              </w:rPr>
              <w:t>、维修改造奶食品加工厂房350m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宋体" w:hAnsi="宋体" w:cs="黑体"/>
                <w:b/>
                <w:sz w:val="22"/>
                <w:szCs w:val="22"/>
              </w:rPr>
              <w:t>、场区路面硬化2000㎡、牛舍饮水管道500米、购买饲草料搅拌机一套（含筛草机）、购买冷链车一辆。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五</w:t>
            </w:r>
          </w:p>
        </w:tc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建设内容</w:t>
            </w:r>
          </w:p>
        </w:tc>
        <w:tc>
          <w:tcPr>
            <w:tcW w:w="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规格</w:t>
            </w:r>
          </w:p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参数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规模</w:t>
            </w:r>
          </w:p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（数量）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计量单位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单价（元）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总投资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项目资金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自治区资金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市级资金</w:t>
            </w: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(一)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建安工程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1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000000"/>
                <w:sz w:val="22"/>
                <w:szCs w:val="22"/>
              </w:rPr>
              <w:t>改扩建牛棚圈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400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20.00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20.00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000000"/>
                <w:sz w:val="22"/>
                <w:szCs w:val="22"/>
              </w:rPr>
              <w:t>牛舍饮水管道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米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100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000000"/>
                <w:sz w:val="22"/>
                <w:szCs w:val="22"/>
              </w:rPr>
              <w:t>维修改造挤奶站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450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9.00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4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养殖场区安装围栏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500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米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120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6.00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000000"/>
                <w:sz w:val="22"/>
                <w:szCs w:val="22"/>
              </w:rPr>
              <w:t>维修改造奶食品加工厂房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350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600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21.00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18.00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6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黑体" w:eastAsiaTheme="minorEastAsia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color w:val="000000"/>
                <w:sz w:val="22"/>
                <w:szCs w:val="22"/>
                <w:lang w:eastAsia="zh-CN"/>
              </w:rPr>
              <w:t>新建锅炉房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40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m</w:t>
            </w:r>
            <w:r>
              <w:rPr>
                <w:rFonts w:hint="default" w:ascii="宋体" w:hAnsi="宋体" w:cs="黑体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(二)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000000"/>
                <w:sz w:val="22"/>
                <w:szCs w:val="22"/>
              </w:rPr>
              <w:t>设备购置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1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000000"/>
                <w:sz w:val="21"/>
                <w:szCs w:val="21"/>
              </w:rPr>
              <w:t>购买饲草料搅拌机一套（含筛草机）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套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50000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5.00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2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000000"/>
                <w:sz w:val="22"/>
                <w:szCs w:val="22"/>
              </w:rPr>
              <w:t>购买冷链车一辆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辆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80500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8.05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六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合计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/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76.05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38.00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38.05</w:t>
            </w:r>
          </w:p>
        </w:tc>
      </w:tr>
    </w:tbl>
    <w:tbl>
      <w:tblPr>
        <w:tblStyle w:val="8"/>
        <w:tblpPr w:leftFromText="180" w:rightFromText="180" w:vertAnchor="text" w:horzAnchor="page" w:tblpX="1470" w:tblpY="-231"/>
        <w:tblOverlap w:val="never"/>
        <w:tblW w:w="10067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4"/>
        <w:gridCol w:w="1855"/>
        <w:gridCol w:w="900"/>
        <w:gridCol w:w="1050"/>
        <w:gridCol w:w="695"/>
        <w:gridCol w:w="846"/>
        <w:gridCol w:w="954"/>
        <w:gridCol w:w="995"/>
        <w:gridCol w:w="996"/>
        <w:gridCol w:w="97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一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项目名称</w:t>
            </w:r>
          </w:p>
        </w:tc>
        <w:tc>
          <w:tcPr>
            <w:tcW w:w="7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伊金霍洛旗奶产业高质量发展整县推进项目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二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项目单位</w:t>
            </w:r>
          </w:p>
        </w:tc>
        <w:tc>
          <w:tcPr>
            <w:tcW w:w="7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"/>
              <w:widowControl w:val="0"/>
              <w:spacing w:beforeLines="0" w:afterLines="0" w:line="240" w:lineRule="exact"/>
              <w:ind w:firstLine="1523" w:firstLineChars="692"/>
              <w:textAlignment w:val="auto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 w:eastAsia="Arial Unicode MS"/>
                <w:b/>
                <w:kern w:val="2"/>
                <w:sz w:val="22"/>
                <w:szCs w:val="22"/>
                <w:lang w:val="zh-TW" w:eastAsia="zh-TW"/>
              </w:rPr>
              <w:t>鄂尔多斯市优丽宝种养殖专业合作社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建设地点</w:t>
            </w:r>
          </w:p>
        </w:tc>
        <w:tc>
          <w:tcPr>
            <w:tcW w:w="7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内蒙古自治区鄂尔多斯市红庆河镇白格针村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四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SimSong Bold" w:hAnsi="SimSong Bold" w:eastAsia="SimSong Bold" w:cs="SimSong Bold"/>
                <w:b/>
                <w:color w:val="000000"/>
                <w:sz w:val="22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主要建设内容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及规模</w:t>
            </w:r>
          </w:p>
        </w:tc>
        <w:tc>
          <w:tcPr>
            <w:tcW w:w="74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新建牛场及购买养殖设备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" w:hRule="atLeast"/>
        </w:trPr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五</w:t>
            </w:r>
          </w:p>
        </w:tc>
        <w:tc>
          <w:tcPr>
            <w:tcW w:w="1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建设内容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SimSong Bold" w:hAnsi="SimSong Bold" w:eastAsia="SimSong Bold" w:cs="SimSong Bold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规格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参数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SimSong Bold" w:hAnsi="SimSong Bold" w:eastAsia="SimSong Bold" w:cs="SimSong Bold"/>
                <w:b/>
                <w:color w:val="000000"/>
                <w:sz w:val="21"/>
                <w:szCs w:val="21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规模</w:t>
            </w:r>
          </w:p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（数量）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计量单位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单价（元）</w:t>
            </w:r>
          </w:p>
        </w:tc>
        <w:tc>
          <w:tcPr>
            <w:tcW w:w="3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投资估算（万元）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" w:hRule="atLeast"/>
        </w:trPr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0"/>
                <w:szCs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0"/>
                <w:szCs w:val="22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0"/>
                <w:szCs w:val="22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0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FFFFFF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总投资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/>
              </w:rPr>
              <w:t>项目资金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FFFFFF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0"/>
                <w:szCs w:val="22"/>
              </w:rPr>
            </w:pPr>
            <w:r>
              <w:rPr>
                <w:rFonts w:hint="eastAsia" w:eastAsia="Arial Unicode MS"/>
                <w:b/>
                <w:color w:val="000000"/>
                <w:sz w:val="21"/>
                <w:szCs w:val="21"/>
                <w:lang w:val="zh-TW" w:eastAsia="zh-TW"/>
              </w:rPr>
              <w:t>自筹资金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0" w:hRule="atLeast"/>
        </w:trPr>
        <w:tc>
          <w:tcPr>
            <w:tcW w:w="804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</w:p>
        </w:tc>
        <w:tc>
          <w:tcPr>
            <w:tcW w:w="954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color w:val="000000"/>
                <w:sz w:val="21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eastAsia="Arial Unicode MS"/>
                <w:b/>
                <w:color w:val="000000"/>
                <w:sz w:val="22"/>
                <w:szCs w:val="22"/>
                <w:lang w:val="zh-TW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/>
              </w:rPr>
              <w:t>自治区资金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eastAsia="Arial Unicode MS"/>
                <w:b/>
                <w:color w:val="000000"/>
                <w:sz w:val="22"/>
                <w:szCs w:val="22"/>
                <w:lang w:val="zh-TW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/>
              </w:rPr>
              <w:t>市级资金</w:t>
            </w:r>
          </w:p>
        </w:tc>
        <w:tc>
          <w:tcPr>
            <w:tcW w:w="972" w:type="dxa"/>
            <w:vMerge w:val="continue"/>
            <w:tcBorders>
              <w:top w:val="single" w:color="FFFFFF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default" w:ascii="SimSong Bold" w:hAnsi="SimSong Bold"/>
                <w:b/>
                <w:color w:val="000000"/>
                <w:sz w:val="22"/>
                <w:szCs w:val="22"/>
              </w:rPr>
              <w:t>(</w:t>
            </w: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一</w:t>
            </w:r>
            <w:r>
              <w:rPr>
                <w:rFonts w:hint="default" w:ascii="SimSong Bold" w:hAnsi="SimSong Bold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/>
                <w:b/>
                <w:color w:val="000000"/>
                <w:sz w:val="21"/>
                <w:szCs w:val="24"/>
              </w:rPr>
            </w:pPr>
            <w:r>
              <w:rPr>
                <w:rFonts w:hint="eastAsia" w:eastAsia="Arial Unicode MS"/>
                <w:b/>
                <w:color w:val="000000"/>
                <w:sz w:val="22"/>
                <w:szCs w:val="22"/>
                <w:lang w:val="zh-TW" w:eastAsia="zh-TW"/>
              </w:rPr>
              <w:t>建安工程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/>
                <w:b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新建牛棚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2000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4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CN"/>
              </w:rPr>
              <w:t>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80.00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新建奶站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700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21.00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16"/>
                <w:szCs w:val="16"/>
                <w:lang w:val="zh-TW" w:eastAsia="zh-TW"/>
              </w:rPr>
              <w:t>配套厂房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700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21.00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21.00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养殖场围栏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200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CN"/>
              </w:rPr>
              <w:t>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170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34.00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4.00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路面硬化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水泥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1800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㎡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90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16.20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16.20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青储窖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m³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12.00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化粪池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300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m³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12.00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12.00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(</w:t>
            </w: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  <w:lang w:val="zh-TW" w:eastAsia="zh-TW"/>
              </w:rPr>
              <w:t>二</w:t>
            </w: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  <w:lang w:val="zh-TW" w:eastAsia="zh-TW"/>
              </w:rPr>
              <w:t>设备购置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搅拌机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14m³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11.00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11.00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撒料车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2.8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8.40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8.40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自动加热饮水槽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4500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7.20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7.20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电动门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CN"/>
              </w:rPr>
              <w:t>1200</w:t>
            </w: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1.20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1.20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地磅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100t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75000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7.50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7.50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玉米粉碎机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exact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装载机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  <w:lang w:val="zh-TW" w:eastAsia="zh-TW"/>
              </w:rPr>
              <w:t>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280000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28.00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0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1"/>
                <w:szCs w:val="21"/>
              </w:rPr>
              <w:t>28.00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  <w:lang w:val="zh-TW" w:eastAsia="zh-TW"/>
              </w:rPr>
              <w:t>六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  <w:lang w:val="zh-TW" w:eastAsia="zh-TW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260.5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default" w:ascii="宋体" w:hAnsi="宋体" w:cs="宋体"/>
                <w:b/>
                <w:color w:val="000000"/>
                <w:sz w:val="21"/>
                <w:szCs w:val="24"/>
              </w:rPr>
            </w:pPr>
            <w:r>
              <w:rPr>
                <w:rFonts w:hint="default" w:ascii="宋体" w:hAnsi="宋体" w:cs="宋体"/>
                <w:b/>
                <w:color w:val="000000"/>
                <w:sz w:val="22"/>
                <w:szCs w:val="22"/>
              </w:rPr>
              <w:t>130.5</w:t>
            </w:r>
          </w:p>
        </w:tc>
      </w:tr>
    </w:tbl>
    <w:tbl>
      <w:tblPr>
        <w:tblStyle w:val="8"/>
        <w:tblpPr w:leftFromText="180" w:rightFromText="180" w:vertAnchor="text" w:horzAnchor="page" w:tblpX="1334" w:tblpY="40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19"/>
        <w:gridCol w:w="777"/>
        <w:gridCol w:w="845"/>
        <w:gridCol w:w="859"/>
        <w:gridCol w:w="1078"/>
        <w:gridCol w:w="873"/>
        <w:gridCol w:w="913"/>
        <w:gridCol w:w="982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一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项目名称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伊金霍洛旗奶产业高质量发展整县推进项目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二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项目单位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内蒙古那日迈生物科技有限公司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建设地点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内蒙古鄂尔多斯市伊金霍洛旗伊金霍洛镇转盘北5号商铺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四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主要建设内容</w:t>
            </w:r>
          </w:p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及规模</w:t>
            </w:r>
          </w:p>
        </w:tc>
        <w:tc>
          <w:tcPr>
            <w:tcW w:w="7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购买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冷藏</w:t>
            </w:r>
            <w:r>
              <w:rPr>
                <w:rFonts w:hint="default" w:ascii="宋体" w:hAnsi="宋体" w:cs="黑体"/>
                <w:b/>
                <w:sz w:val="22"/>
                <w:szCs w:val="22"/>
              </w:rPr>
              <w:t>设备及冷藏运输车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五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建设内容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规格</w:t>
            </w:r>
          </w:p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参数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规模</w:t>
            </w:r>
          </w:p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（数量）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计量单位</w:t>
            </w: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单价（元）</w:t>
            </w:r>
          </w:p>
        </w:tc>
        <w:tc>
          <w:tcPr>
            <w:tcW w:w="3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总投资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项目资金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自治区资金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市级资金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(一)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建安工程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无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(二)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sz w:val="22"/>
                <w:szCs w:val="22"/>
              </w:rPr>
              <w:t>设备购置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冷冻干燥设备（冻干机）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8吨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台套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502000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50.20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25.20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六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合计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/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/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/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/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50.20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</w:pPr>
            <w:r>
              <w:rPr>
                <w:rFonts w:hint="default" w:ascii="宋体" w:hAnsi="宋体" w:cs="黑体"/>
                <w:b/>
                <w:color w:val="auto"/>
                <w:sz w:val="22"/>
                <w:szCs w:val="22"/>
              </w:rPr>
              <w:t>25.20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10090" w:type="dxa"/>
        <w:tblInd w:w="-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60"/>
        <w:gridCol w:w="859"/>
        <w:gridCol w:w="982"/>
        <w:gridCol w:w="845"/>
        <w:gridCol w:w="791"/>
        <w:gridCol w:w="886"/>
        <w:gridCol w:w="1037"/>
        <w:gridCol w:w="5"/>
        <w:gridCol w:w="1043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一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项目名称</w:t>
            </w:r>
          </w:p>
        </w:tc>
        <w:tc>
          <w:tcPr>
            <w:tcW w:w="75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  <w:t>伊金霍洛旗</w:t>
            </w: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奶产业高质量发展整县推进项目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二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项目单位</w:t>
            </w:r>
          </w:p>
        </w:tc>
        <w:tc>
          <w:tcPr>
            <w:tcW w:w="75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伊金霍洛旗喜牧太奶食品厂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三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建设地点</w:t>
            </w:r>
          </w:p>
        </w:tc>
        <w:tc>
          <w:tcPr>
            <w:tcW w:w="752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内蒙古鄂尔多斯市伊金霍洛旗伊金霍洛镇布拉格嘎查六社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四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主要建设内容</w:t>
            </w:r>
          </w:p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及规模</w:t>
            </w:r>
          </w:p>
        </w:tc>
        <w:tc>
          <w:tcPr>
            <w:tcW w:w="752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扩建厂房、增加设备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五</w:t>
            </w: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建设内容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规格</w:t>
            </w:r>
          </w:p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参数</w:t>
            </w:r>
          </w:p>
        </w:tc>
        <w:tc>
          <w:tcPr>
            <w:tcW w:w="98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规模</w:t>
            </w:r>
          </w:p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（数量）</w:t>
            </w:r>
          </w:p>
        </w:tc>
        <w:tc>
          <w:tcPr>
            <w:tcW w:w="84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计量单位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单价（元）</w:t>
            </w:r>
          </w:p>
        </w:tc>
        <w:tc>
          <w:tcPr>
            <w:tcW w:w="404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8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总投资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项目资金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0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8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自治区资金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市级资金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(一)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建安工程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冷库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2500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7.50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7.00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晾晒间改造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800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5.60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酸奶加工间改造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(二)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设备购置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1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酸奶机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15000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3.00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酸奶杀菌机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18000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1.80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ind w:firstLine="441" w:firstLineChars="200"/>
              <w:jc w:val="both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罐装机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25000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2.50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2.50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鲜奶储存罐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45000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4.50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4.50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立风展示柜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组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7200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2.16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卧式展柜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组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5000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1.50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展示架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组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1.50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晾晒架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组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六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合计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黑体"/>
                <w:b/>
                <w:kern w:val="2"/>
                <w:sz w:val="22"/>
                <w:szCs w:val="22"/>
                <w:lang w:val="en-US" w:eastAsia="zh-CN" w:bidi="ar-SA"/>
              </w:rPr>
              <w:t>/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34.06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17.00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17.06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9"/>
        <w:tblpPr w:leftFromText="180" w:rightFromText="180" w:vertAnchor="text" w:horzAnchor="page" w:tblpX="1384" w:tblpY="617"/>
        <w:tblOverlap w:val="never"/>
        <w:tblW w:w="10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09"/>
        <w:gridCol w:w="723"/>
        <w:gridCol w:w="859"/>
        <w:gridCol w:w="736"/>
        <w:gridCol w:w="968"/>
        <w:gridCol w:w="996"/>
        <w:gridCol w:w="995"/>
        <w:gridCol w:w="99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一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项目名称</w:t>
            </w:r>
          </w:p>
        </w:tc>
        <w:tc>
          <w:tcPr>
            <w:tcW w:w="742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  <w:t>伊金霍洛旗</w:t>
            </w: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奶产业高质量发展整县推进项目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二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项目单位</w:t>
            </w:r>
          </w:p>
        </w:tc>
        <w:tc>
          <w:tcPr>
            <w:tcW w:w="7424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191919"/>
                <w:sz w:val="22"/>
                <w:szCs w:val="22"/>
                <w:lang w:val="en-US" w:eastAsia="zh-CN"/>
              </w:rPr>
              <w:t>伊金霍洛旗特纯乳制品加工厂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三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建设地点</w:t>
            </w:r>
          </w:p>
        </w:tc>
        <w:tc>
          <w:tcPr>
            <w:tcW w:w="742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伊金霍洛旗乌兰木伦镇哈沙图村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四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主要建设内容</w:t>
            </w:r>
          </w:p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及规模</w:t>
            </w:r>
          </w:p>
        </w:tc>
        <w:tc>
          <w:tcPr>
            <w:tcW w:w="742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生物质蒸汽发生器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全自动液体包装机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反渗透净水机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搅拌机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和面机）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板式杀菌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各</w:t>
            </w: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1台（套）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五</w:t>
            </w:r>
          </w:p>
        </w:tc>
        <w:tc>
          <w:tcPr>
            <w:tcW w:w="19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建设内容</w:t>
            </w:r>
          </w:p>
        </w:tc>
        <w:tc>
          <w:tcPr>
            <w:tcW w:w="72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规格</w:t>
            </w:r>
          </w:p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参数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规模</w:t>
            </w:r>
          </w:p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（数量）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计量单位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单价（元）</w:t>
            </w:r>
          </w:p>
        </w:tc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投资估算（万元）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总投资</w:t>
            </w: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项目资金</w:t>
            </w:r>
          </w:p>
        </w:tc>
        <w:tc>
          <w:tcPr>
            <w:tcW w:w="115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自治区资金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市级资金</w:t>
            </w: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(一)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建安工程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(二)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设备购置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1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生物质蒸汽发生器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62800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6.28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全自动液体包装机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35000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3.50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反渗透净水机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15000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1.50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搅拌机（和面机）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40000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4.00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板式杀菌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248000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24.80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20.00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六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黑体"/>
                <w:b/>
                <w:sz w:val="22"/>
                <w:szCs w:val="22"/>
              </w:rPr>
              <w:t>合计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40.08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20.00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黑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sz w:val="22"/>
                <w:szCs w:val="22"/>
                <w:lang w:val="en-US" w:eastAsia="zh-CN"/>
              </w:rPr>
              <w:t>20.08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DejaVu Sans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SimSong Bold">
    <w:altName w:val="C059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jI3NGQxODNmODE3NDU4MTNlYWEzYzdlZGJiYWUifQ=="/>
  </w:docVars>
  <w:rsids>
    <w:rsidRoot w:val="00172A27"/>
    <w:rsid w:val="0495218E"/>
    <w:rsid w:val="1F9767DE"/>
    <w:rsid w:val="2F5C760D"/>
    <w:rsid w:val="37032650"/>
    <w:rsid w:val="58072255"/>
    <w:rsid w:val="5DAF5402"/>
    <w:rsid w:val="638C39C8"/>
    <w:rsid w:val="697C02D3"/>
    <w:rsid w:val="6C127257"/>
    <w:rsid w:val="6EA4232B"/>
    <w:rsid w:val="6EBB29EB"/>
    <w:rsid w:val="7E12741E"/>
    <w:rsid w:val="ABB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kinsoku w:val="0"/>
      <w:autoSpaceDE w:val="0"/>
      <w:autoSpaceDN w:val="0"/>
      <w:adjustRightInd w:val="0"/>
      <w:snapToGrid w:val="0"/>
      <w:spacing w:beforeLines="0" w:afterLines="0"/>
      <w:ind w:firstLine="567"/>
      <w:jc w:val="left"/>
      <w:textAlignment w:val="baseline"/>
    </w:pPr>
    <w:rPr>
      <w:rFonts w:hint="default" w:ascii="Arial" w:hAnsi="Arial" w:cs="Arial"/>
      <w:snapToGrid w:val="0"/>
      <w:color w:val="000000"/>
      <w:kern w:val="0"/>
      <w:sz w:val="28"/>
      <w:szCs w:val="28"/>
    </w:rPr>
  </w:style>
  <w:style w:type="paragraph" w:styleId="3">
    <w:name w:val="Body Text"/>
    <w:basedOn w:val="1"/>
    <w:next w:val="4"/>
    <w:unhideWhenUsed/>
    <w:qFormat/>
    <w:uiPriority w:val="0"/>
    <w:pPr>
      <w:jc w:val="center"/>
    </w:pPr>
  </w:style>
  <w:style w:type="paragraph" w:styleId="4">
    <w:name w:val="Body Text First Indent 2"/>
    <w:basedOn w:val="5"/>
    <w:next w:val="1"/>
    <w:qFormat/>
    <w:uiPriority w:val="0"/>
    <w:pPr>
      <w:tabs>
        <w:tab w:val="left" w:pos="1276"/>
      </w:tabs>
      <w:ind w:firstLine="420"/>
    </w:pPr>
    <w:rPr>
      <w:rFonts w:ascii="Times New Roman" w:hAnsi="Times New Roman" w:eastAsia="宋体" w:cs="Calibri"/>
      <w:szCs w:val="21"/>
    </w:rPr>
  </w:style>
  <w:style w:type="paragraph" w:styleId="5">
    <w:name w:val="Body Text Indent"/>
    <w:basedOn w:val="1"/>
    <w:next w:val="6"/>
    <w:qFormat/>
    <w:uiPriority w:val="0"/>
    <w:pPr>
      <w:tabs>
        <w:tab w:val="left" w:pos="1276"/>
      </w:tabs>
      <w:suppressAutoHyphens/>
      <w:bidi w:val="0"/>
      <w:ind w:left="-480" w:leftChars="-150" w:firstLine="480" w:firstLineChars="150"/>
    </w:pPr>
    <w:rPr>
      <w:rFonts w:ascii="Calibri" w:hAnsi="Calibri" w:eastAsia="宋体" w:cs="Times New Roman"/>
      <w:color w:val="auto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2148</Words>
  <Characters>2712</Characters>
  <Lines>0</Lines>
  <Paragraphs>0</Paragraphs>
  <TotalTime>11</TotalTime>
  <ScaleCrop>false</ScaleCrop>
  <LinksUpToDate>false</LinksUpToDate>
  <CharactersWithSpaces>2751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2023-11-27T08:54:00Z</dcterms:created>
  <dc:creator>Administrator</dc:creator>
  <cp:lastModifiedBy>aaa</cp:lastModifiedBy>
  <cp:lastPrinted>2024-08-21T08:46:00Z</cp:lastPrinted>
  <dcterms:modified xsi:type="dcterms:W3CDTF">2024-12-04T10:26:46Z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8BDA2CB3C95A464CE6BD4F6722045D27</vt:lpwstr>
  </property>
</Properties>
</file>