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82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 w14:paraId="71FCE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</w:pPr>
    </w:p>
    <w:p w14:paraId="4623C9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  <w:t>伊金霍洛旗消防救援大队2024年度招录政府专职消防员和消防专职监督员体能测试项目及标准（男）</w:t>
      </w:r>
    </w:p>
    <w:p w14:paraId="08D013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</w:pPr>
    </w:p>
    <w:p w14:paraId="40BB0078"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page" w:horzAnchor="page" w:tblpX="510" w:tblpY="4138"/>
        <w:tblOverlap w:val="never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105"/>
        <w:gridCol w:w="3045"/>
        <w:gridCol w:w="3665"/>
      </w:tblGrid>
      <w:tr w14:paraId="6E2C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26C80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项目</w:t>
            </w:r>
          </w:p>
        </w:tc>
        <w:tc>
          <w:tcPr>
            <w:tcW w:w="9815" w:type="dxa"/>
            <w:gridSpan w:val="3"/>
            <w:noWrap w:val="0"/>
            <w:vAlign w:val="center"/>
          </w:tcPr>
          <w:p w14:paraId="33BFB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测试成绩对应分值、测试办法</w:t>
            </w:r>
          </w:p>
        </w:tc>
      </w:tr>
      <w:tr w14:paraId="507C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5A4023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5" w:type="dxa"/>
            <w:noWrap w:val="0"/>
            <w:vAlign w:val="center"/>
          </w:tcPr>
          <w:p w14:paraId="0347F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15分</w:t>
            </w:r>
          </w:p>
        </w:tc>
        <w:tc>
          <w:tcPr>
            <w:tcW w:w="3045" w:type="dxa"/>
            <w:noWrap w:val="0"/>
            <w:vAlign w:val="center"/>
          </w:tcPr>
          <w:p w14:paraId="72E6D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20分</w:t>
            </w:r>
          </w:p>
        </w:tc>
        <w:tc>
          <w:tcPr>
            <w:tcW w:w="3665" w:type="dxa"/>
            <w:noWrap w:val="0"/>
            <w:vAlign w:val="center"/>
          </w:tcPr>
          <w:p w14:paraId="6191A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25分</w:t>
            </w:r>
          </w:p>
        </w:tc>
      </w:tr>
      <w:tr w14:paraId="2C33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4A42C4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3000米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跑</w:t>
            </w:r>
          </w:p>
          <w:p w14:paraId="06FF89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分、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秒）</w:t>
            </w:r>
          </w:p>
        </w:tc>
        <w:tc>
          <w:tcPr>
            <w:tcW w:w="3105" w:type="dxa"/>
            <w:noWrap w:val="0"/>
            <w:vAlign w:val="center"/>
          </w:tcPr>
          <w:p w14:paraId="6AFB4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50-13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3045" w:type="dxa"/>
            <w:noWrap w:val="0"/>
            <w:vAlign w:val="center"/>
          </w:tcPr>
          <w:p w14:paraId="27ED5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40-12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01</w:t>
            </w:r>
          </w:p>
        </w:tc>
        <w:tc>
          <w:tcPr>
            <w:tcW w:w="3665" w:type="dxa"/>
            <w:noWrap w:val="0"/>
            <w:vAlign w:val="center"/>
          </w:tcPr>
          <w:p w14:paraId="794E6F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00</w:t>
            </w:r>
          </w:p>
        </w:tc>
      </w:tr>
      <w:tr w14:paraId="47AC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296ED5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5" w:type="dxa"/>
            <w:gridSpan w:val="3"/>
            <w:noWrap w:val="0"/>
            <w:vAlign w:val="center"/>
          </w:tcPr>
          <w:p w14:paraId="446965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558ECF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 w14:paraId="0D9BB9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在跑道或平地上标出起点线，考生从起点线处听到起跑口令后起跑，完成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000米距离到达终点线，记录时间。 </w:t>
            </w:r>
          </w:p>
          <w:p w14:paraId="6DA21C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考核以完成时间计算成绩。 </w:t>
            </w:r>
          </w:p>
        </w:tc>
      </w:tr>
      <w:tr w14:paraId="137F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1371B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100米跑</w:t>
            </w:r>
          </w:p>
          <w:p w14:paraId="4DA983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（秒）</w:t>
            </w:r>
          </w:p>
        </w:tc>
        <w:tc>
          <w:tcPr>
            <w:tcW w:w="3105" w:type="dxa"/>
            <w:noWrap w:val="0"/>
            <w:vAlign w:val="center"/>
          </w:tcPr>
          <w:p w14:paraId="3F025F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30-13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045" w:type="dxa"/>
            <w:noWrap w:val="0"/>
            <w:vAlign w:val="center"/>
          </w:tcPr>
          <w:p w14:paraId="197AD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30-12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665" w:type="dxa"/>
            <w:noWrap w:val="0"/>
            <w:vAlign w:val="center"/>
          </w:tcPr>
          <w:p w14:paraId="0F39B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’’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 w14:paraId="0323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10F159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5" w:type="dxa"/>
            <w:gridSpan w:val="3"/>
            <w:noWrap w:val="0"/>
            <w:vAlign w:val="center"/>
          </w:tcPr>
          <w:p w14:paraId="714CBB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 w14:paraId="4BE878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 w14:paraId="3EDD76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 w14:paraId="5A2A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336763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  <w:p w14:paraId="6B783C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立定跳远</w:t>
            </w:r>
          </w:p>
          <w:p w14:paraId="54B30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（米）</w:t>
            </w:r>
          </w:p>
        </w:tc>
        <w:tc>
          <w:tcPr>
            <w:tcW w:w="3105" w:type="dxa"/>
            <w:noWrap w:val="0"/>
            <w:vAlign w:val="center"/>
          </w:tcPr>
          <w:p w14:paraId="2F5DC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2.05-2.32</w:t>
            </w:r>
          </w:p>
        </w:tc>
        <w:tc>
          <w:tcPr>
            <w:tcW w:w="3045" w:type="dxa"/>
            <w:noWrap w:val="0"/>
            <w:vAlign w:val="center"/>
          </w:tcPr>
          <w:p w14:paraId="74916B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2.33-2.44</w:t>
            </w:r>
          </w:p>
        </w:tc>
        <w:tc>
          <w:tcPr>
            <w:tcW w:w="3665" w:type="dxa"/>
            <w:noWrap w:val="0"/>
            <w:vAlign w:val="center"/>
          </w:tcPr>
          <w:p w14:paraId="38B6F1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</w:tr>
      <w:tr w14:paraId="79E6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65241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5" w:type="dxa"/>
            <w:gridSpan w:val="3"/>
            <w:noWrap w:val="0"/>
            <w:vAlign w:val="center"/>
          </w:tcPr>
          <w:p w14:paraId="00B8A4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366D88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 w14:paraId="120AD1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考核以完成跳出长度计算成绩。 </w:t>
            </w:r>
          </w:p>
        </w:tc>
      </w:tr>
      <w:tr w14:paraId="4279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22EEF9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屈膝仰卧起坐（次/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分钟）</w:t>
            </w:r>
          </w:p>
        </w:tc>
        <w:tc>
          <w:tcPr>
            <w:tcW w:w="3105" w:type="dxa"/>
            <w:noWrap w:val="0"/>
            <w:vAlign w:val="center"/>
          </w:tcPr>
          <w:p w14:paraId="4B9C61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30-44</w:t>
            </w:r>
          </w:p>
        </w:tc>
        <w:tc>
          <w:tcPr>
            <w:tcW w:w="3045" w:type="dxa"/>
            <w:noWrap w:val="0"/>
            <w:vAlign w:val="center"/>
          </w:tcPr>
          <w:p w14:paraId="671D2C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45-57</w:t>
            </w:r>
          </w:p>
        </w:tc>
        <w:tc>
          <w:tcPr>
            <w:tcW w:w="3665" w:type="dxa"/>
            <w:noWrap w:val="0"/>
            <w:vAlign w:val="center"/>
          </w:tcPr>
          <w:p w14:paraId="024217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</w:tr>
      <w:tr w14:paraId="2C74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095FE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5" w:type="dxa"/>
            <w:gridSpan w:val="3"/>
            <w:noWrap w:val="0"/>
            <w:vAlign w:val="center"/>
          </w:tcPr>
          <w:p w14:paraId="179EC9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1BA8B7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 w14:paraId="4E120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考核以完成次数计算成绩。 </w:t>
            </w:r>
          </w:p>
        </w:tc>
      </w:tr>
      <w:tr w14:paraId="76D0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5" w:type="dxa"/>
            <w:noWrap w:val="0"/>
            <w:vAlign w:val="center"/>
          </w:tcPr>
          <w:p w14:paraId="16B46F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备注</w:t>
            </w:r>
          </w:p>
        </w:tc>
        <w:tc>
          <w:tcPr>
            <w:tcW w:w="9815" w:type="dxa"/>
            <w:gridSpan w:val="3"/>
            <w:noWrap w:val="0"/>
            <w:vAlign w:val="center"/>
          </w:tcPr>
          <w:p w14:paraId="140CD1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总成绩最高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分。 </w:t>
            </w:r>
          </w:p>
          <w:p w14:paraId="3198AE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测试项目及标准中“以上”“以下”均含本级、本数。</w:t>
            </w:r>
          </w:p>
        </w:tc>
      </w:tr>
    </w:tbl>
    <w:p w14:paraId="39D80B27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 w14:paraId="2472C9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E7C69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  <w:t>伊金霍洛旗消防救援大队2024年度招录政府专职消防员和消防专职监督员体能测试项目及标准（女）</w:t>
      </w:r>
    </w:p>
    <w:p w14:paraId="616BBCB5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方正小标宋_GBK" w:cs="Times New Roman"/>
          <w:color w:val="auto"/>
          <w:sz w:val="24"/>
        </w:rPr>
      </w:pPr>
    </w:p>
    <w:tbl>
      <w:tblPr>
        <w:tblStyle w:val="4"/>
        <w:tblW w:w="11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975"/>
        <w:gridCol w:w="1000"/>
        <w:gridCol w:w="963"/>
        <w:gridCol w:w="975"/>
        <w:gridCol w:w="1000"/>
        <w:gridCol w:w="975"/>
        <w:gridCol w:w="962"/>
        <w:gridCol w:w="975"/>
        <w:gridCol w:w="1000"/>
        <w:gridCol w:w="993"/>
      </w:tblGrid>
      <w:tr w14:paraId="79B6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6CEB94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项目</w:t>
            </w:r>
          </w:p>
        </w:tc>
        <w:tc>
          <w:tcPr>
            <w:tcW w:w="9818" w:type="dxa"/>
            <w:gridSpan w:val="10"/>
            <w:noWrap w:val="0"/>
            <w:vAlign w:val="center"/>
          </w:tcPr>
          <w:p w14:paraId="2794A9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测试成绩对应分值、测试办法</w:t>
            </w:r>
          </w:p>
        </w:tc>
      </w:tr>
      <w:tr w14:paraId="3397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3556C5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6AE6C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1000" w:type="dxa"/>
            <w:noWrap w:val="0"/>
            <w:vAlign w:val="center"/>
          </w:tcPr>
          <w:p w14:paraId="473D01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63" w:type="dxa"/>
            <w:noWrap w:val="0"/>
            <w:vAlign w:val="center"/>
          </w:tcPr>
          <w:p w14:paraId="182DFB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75" w:type="dxa"/>
            <w:noWrap w:val="0"/>
            <w:vAlign w:val="center"/>
          </w:tcPr>
          <w:p w14:paraId="5A4F70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1000" w:type="dxa"/>
            <w:noWrap w:val="0"/>
            <w:vAlign w:val="center"/>
          </w:tcPr>
          <w:p w14:paraId="572818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75" w:type="dxa"/>
            <w:noWrap w:val="0"/>
            <w:vAlign w:val="center"/>
          </w:tcPr>
          <w:p w14:paraId="26BFBC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62" w:type="dxa"/>
            <w:noWrap w:val="0"/>
            <w:vAlign w:val="center"/>
          </w:tcPr>
          <w:p w14:paraId="1B72D0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75" w:type="dxa"/>
            <w:noWrap w:val="0"/>
            <w:vAlign w:val="center"/>
          </w:tcPr>
          <w:p w14:paraId="1E9D8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1000" w:type="dxa"/>
            <w:noWrap w:val="0"/>
            <w:vAlign w:val="center"/>
          </w:tcPr>
          <w:p w14:paraId="1EBFD4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993" w:type="dxa"/>
            <w:noWrap w:val="0"/>
            <w:vAlign w:val="center"/>
          </w:tcPr>
          <w:p w14:paraId="112DC4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</w:p>
        </w:tc>
      </w:tr>
      <w:tr w14:paraId="766F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2410EF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屈膝仰卧起坐（次/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 分钟）</w:t>
            </w:r>
          </w:p>
        </w:tc>
        <w:tc>
          <w:tcPr>
            <w:tcW w:w="975" w:type="dxa"/>
            <w:noWrap w:val="0"/>
            <w:vAlign w:val="center"/>
          </w:tcPr>
          <w:p w14:paraId="75AE46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 w14:paraId="397B86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 w14:paraId="13ED77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22</w:t>
            </w:r>
          </w:p>
        </w:tc>
        <w:tc>
          <w:tcPr>
            <w:tcW w:w="975" w:type="dxa"/>
            <w:noWrap w:val="0"/>
            <w:vAlign w:val="center"/>
          </w:tcPr>
          <w:p w14:paraId="2D3CC7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26</w:t>
            </w:r>
          </w:p>
        </w:tc>
        <w:tc>
          <w:tcPr>
            <w:tcW w:w="1000" w:type="dxa"/>
            <w:noWrap w:val="0"/>
            <w:vAlign w:val="center"/>
          </w:tcPr>
          <w:p w14:paraId="38E50A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30</w:t>
            </w:r>
          </w:p>
        </w:tc>
        <w:tc>
          <w:tcPr>
            <w:tcW w:w="975" w:type="dxa"/>
            <w:noWrap w:val="0"/>
            <w:vAlign w:val="center"/>
          </w:tcPr>
          <w:p w14:paraId="770494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34</w:t>
            </w:r>
          </w:p>
        </w:tc>
        <w:tc>
          <w:tcPr>
            <w:tcW w:w="962" w:type="dxa"/>
            <w:noWrap w:val="0"/>
            <w:vAlign w:val="center"/>
          </w:tcPr>
          <w:p w14:paraId="76A5E5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38</w:t>
            </w:r>
          </w:p>
        </w:tc>
        <w:tc>
          <w:tcPr>
            <w:tcW w:w="975" w:type="dxa"/>
            <w:noWrap w:val="0"/>
            <w:vAlign w:val="center"/>
          </w:tcPr>
          <w:p w14:paraId="3DF088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42</w:t>
            </w:r>
          </w:p>
        </w:tc>
        <w:tc>
          <w:tcPr>
            <w:tcW w:w="1000" w:type="dxa"/>
            <w:noWrap w:val="0"/>
            <w:vAlign w:val="center"/>
          </w:tcPr>
          <w:p w14:paraId="116631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46</w:t>
            </w:r>
          </w:p>
        </w:tc>
        <w:tc>
          <w:tcPr>
            <w:tcW w:w="993" w:type="dxa"/>
            <w:noWrap w:val="0"/>
            <w:vAlign w:val="center"/>
          </w:tcPr>
          <w:p w14:paraId="10833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50</w:t>
            </w:r>
          </w:p>
        </w:tc>
      </w:tr>
      <w:tr w14:paraId="68FE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0EC930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8" w:type="dxa"/>
            <w:gridSpan w:val="10"/>
            <w:noWrap w:val="0"/>
            <w:vAlign w:val="center"/>
          </w:tcPr>
          <w:p w14:paraId="329A61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12C82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 w14:paraId="40B633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考核以完成次数计算成绩。 </w:t>
            </w:r>
          </w:p>
        </w:tc>
      </w:tr>
      <w:tr w14:paraId="2E22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46DDD2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  <w:p w14:paraId="31FA86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  <w:p w14:paraId="2B612B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10米×4</w:t>
            </w:r>
          </w:p>
          <w:p w14:paraId="7DA1FD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往返跑</w:t>
            </w:r>
          </w:p>
          <w:p w14:paraId="6D3704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（秒）</w:t>
            </w:r>
          </w:p>
        </w:tc>
        <w:tc>
          <w:tcPr>
            <w:tcW w:w="975" w:type="dxa"/>
            <w:noWrap w:val="0"/>
            <w:vAlign w:val="center"/>
          </w:tcPr>
          <w:p w14:paraId="2F017F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15″00</w:t>
            </w:r>
          </w:p>
        </w:tc>
        <w:tc>
          <w:tcPr>
            <w:tcW w:w="1000" w:type="dxa"/>
            <w:noWrap w:val="0"/>
            <w:vAlign w:val="center"/>
          </w:tcPr>
          <w:p w14:paraId="0C89D5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14″7</w:t>
            </w:r>
          </w:p>
        </w:tc>
        <w:tc>
          <w:tcPr>
            <w:tcW w:w="963" w:type="dxa"/>
            <w:noWrap w:val="0"/>
            <w:vAlign w:val="center"/>
          </w:tcPr>
          <w:p w14:paraId="4D973B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14″5</w:t>
            </w:r>
          </w:p>
        </w:tc>
        <w:tc>
          <w:tcPr>
            <w:tcW w:w="975" w:type="dxa"/>
            <w:noWrap w:val="0"/>
            <w:vAlign w:val="center"/>
          </w:tcPr>
          <w:p w14:paraId="26F7CD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14″3</w:t>
            </w:r>
          </w:p>
        </w:tc>
        <w:tc>
          <w:tcPr>
            <w:tcW w:w="1000" w:type="dxa"/>
            <w:noWrap w:val="0"/>
            <w:vAlign w:val="center"/>
          </w:tcPr>
          <w:p w14:paraId="55D9EC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13″9</w:t>
            </w:r>
          </w:p>
        </w:tc>
        <w:tc>
          <w:tcPr>
            <w:tcW w:w="975" w:type="dxa"/>
            <w:noWrap w:val="0"/>
            <w:vAlign w:val="center"/>
          </w:tcPr>
          <w:p w14:paraId="5519B3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13″7</w:t>
            </w:r>
          </w:p>
        </w:tc>
        <w:tc>
          <w:tcPr>
            <w:tcW w:w="962" w:type="dxa"/>
            <w:noWrap w:val="0"/>
            <w:vAlign w:val="center"/>
          </w:tcPr>
          <w:p w14:paraId="68837B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13″5</w:t>
            </w:r>
          </w:p>
        </w:tc>
        <w:tc>
          <w:tcPr>
            <w:tcW w:w="975" w:type="dxa"/>
            <w:noWrap w:val="0"/>
            <w:vAlign w:val="center"/>
          </w:tcPr>
          <w:p w14:paraId="6196F6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13″3</w:t>
            </w:r>
          </w:p>
        </w:tc>
        <w:tc>
          <w:tcPr>
            <w:tcW w:w="1000" w:type="dxa"/>
            <w:noWrap w:val="0"/>
            <w:vAlign w:val="center"/>
          </w:tcPr>
          <w:p w14:paraId="5D208E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12″9</w:t>
            </w:r>
          </w:p>
        </w:tc>
        <w:tc>
          <w:tcPr>
            <w:tcW w:w="993" w:type="dxa"/>
            <w:noWrap w:val="0"/>
            <w:vAlign w:val="center"/>
          </w:tcPr>
          <w:p w14:paraId="13FFD8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12″7</w:t>
            </w:r>
          </w:p>
        </w:tc>
      </w:tr>
      <w:tr w14:paraId="28CA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711184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8" w:type="dxa"/>
            <w:gridSpan w:val="10"/>
            <w:noWrap w:val="0"/>
            <w:vAlign w:val="center"/>
          </w:tcPr>
          <w:p w14:paraId="4AFE0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71A795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在10米长的跑道上标出起点线和折返线，考生从起点线处听到起跑口令后起跑，在折返线处返回跑向起跑线，到达起跑线时为完成1次往返。连续完成2次往返，记录时间。 </w:t>
            </w:r>
          </w:p>
          <w:p w14:paraId="68DED9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考核以完成时间计算成绩。 </w:t>
            </w:r>
          </w:p>
          <w:p w14:paraId="0E9477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0D14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133D56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800米跑 </w:t>
            </w:r>
          </w:p>
          <w:p w14:paraId="03A7C9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（分、秒）</w:t>
            </w:r>
          </w:p>
        </w:tc>
        <w:tc>
          <w:tcPr>
            <w:tcW w:w="975" w:type="dxa"/>
            <w:noWrap w:val="0"/>
            <w:vAlign w:val="center"/>
          </w:tcPr>
          <w:p w14:paraId="1C8512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4′20″</w:t>
            </w:r>
          </w:p>
        </w:tc>
        <w:tc>
          <w:tcPr>
            <w:tcW w:w="1000" w:type="dxa"/>
            <w:noWrap w:val="0"/>
            <w:vAlign w:val="center"/>
          </w:tcPr>
          <w:p w14:paraId="36F9AD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4′15″</w:t>
            </w:r>
          </w:p>
        </w:tc>
        <w:tc>
          <w:tcPr>
            <w:tcW w:w="963" w:type="dxa"/>
            <w:noWrap w:val="0"/>
            <w:vAlign w:val="center"/>
          </w:tcPr>
          <w:p w14:paraId="38D1DC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4′10″</w:t>
            </w:r>
          </w:p>
        </w:tc>
        <w:tc>
          <w:tcPr>
            <w:tcW w:w="975" w:type="dxa"/>
            <w:noWrap w:val="0"/>
            <w:vAlign w:val="center"/>
          </w:tcPr>
          <w:p w14:paraId="706E4D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4′05″</w:t>
            </w:r>
          </w:p>
        </w:tc>
        <w:tc>
          <w:tcPr>
            <w:tcW w:w="1000" w:type="dxa"/>
            <w:noWrap w:val="0"/>
            <w:vAlign w:val="center"/>
          </w:tcPr>
          <w:p w14:paraId="5E515D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4′00″</w:t>
            </w:r>
          </w:p>
        </w:tc>
        <w:tc>
          <w:tcPr>
            <w:tcW w:w="975" w:type="dxa"/>
            <w:noWrap w:val="0"/>
            <w:vAlign w:val="center"/>
          </w:tcPr>
          <w:p w14:paraId="62D526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3′55″</w:t>
            </w:r>
          </w:p>
        </w:tc>
        <w:tc>
          <w:tcPr>
            <w:tcW w:w="962" w:type="dxa"/>
            <w:noWrap w:val="0"/>
            <w:vAlign w:val="center"/>
          </w:tcPr>
          <w:p w14:paraId="5BF1A5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3′50″</w:t>
            </w:r>
          </w:p>
        </w:tc>
        <w:tc>
          <w:tcPr>
            <w:tcW w:w="975" w:type="dxa"/>
            <w:noWrap w:val="0"/>
            <w:vAlign w:val="center"/>
          </w:tcPr>
          <w:p w14:paraId="10E14B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3′45″</w:t>
            </w:r>
          </w:p>
        </w:tc>
        <w:tc>
          <w:tcPr>
            <w:tcW w:w="1000" w:type="dxa"/>
            <w:noWrap w:val="0"/>
            <w:vAlign w:val="center"/>
          </w:tcPr>
          <w:p w14:paraId="73CE5F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3′40″</w:t>
            </w:r>
          </w:p>
        </w:tc>
        <w:tc>
          <w:tcPr>
            <w:tcW w:w="993" w:type="dxa"/>
            <w:noWrap w:val="0"/>
            <w:vAlign w:val="center"/>
          </w:tcPr>
          <w:p w14:paraId="47091B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3′35″</w:t>
            </w:r>
          </w:p>
        </w:tc>
      </w:tr>
      <w:tr w14:paraId="2BFC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5978A2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8" w:type="dxa"/>
            <w:gridSpan w:val="10"/>
            <w:noWrap w:val="0"/>
            <w:vAlign w:val="center"/>
          </w:tcPr>
          <w:p w14:paraId="593E75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 w14:paraId="127168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在跑道或平地上标出起点线，考生从起点线处听到起跑口令后起跑，完成800米距离到达终点线，记录时间。 </w:t>
            </w:r>
          </w:p>
          <w:p w14:paraId="118A9F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考核以完成时间计算成绩。 </w:t>
            </w:r>
          </w:p>
        </w:tc>
      </w:tr>
      <w:tr w14:paraId="4DD0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508683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立定跳远 （米）</w:t>
            </w:r>
          </w:p>
        </w:tc>
        <w:tc>
          <w:tcPr>
            <w:tcW w:w="975" w:type="dxa"/>
            <w:noWrap w:val="0"/>
            <w:vAlign w:val="center"/>
          </w:tcPr>
          <w:p w14:paraId="307100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1.48</w:t>
            </w:r>
          </w:p>
        </w:tc>
        <w:tc>
          <w:tcPr>
            <w:tcW w:w="1000" w:type="dxa"/>
            <w:noWrap w:val="0"/>
            <w:vAlign w:val="center"/>
          </w:tcPr>
          <w:p w14:paraId="303093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1.54</w:t>
            </w:r>
          </w:p>
        </w:tc>
        <w:tc>
          <w:tcPr>
            <w:tcW w:w="963" w:type="dxa"/>
            <w:noWrap w:val="0"/>
            <w:vAlign w:val="center"/>
          </w:tcPr>
          <w:p w14:paraId="422853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.60</w:t>
            </w:r>
          </w:p>
        </w:tc>
        <w:tc>
          <w:tcPr>
            <w:tcW w:w="975" w:type="dxa"/>
            <w:noWrap w:val="0"/>
            <w:vAlign w:val="center"/>
          </w:tcPr>
          <w:p w14:paraId="5D5BF6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1.66</w:t>
            </w:r>
          </w:p>
        </w:tc>
        <w:tc>
          <w:tcPr>
            <w:tcW w:w="1000" w:type="dxa"/>
            <w:noWrap w:val="0"/>
            <w:vAlign w:val="center"/>
          </w:tcPr>
          <w:p w14:paraId="58A15D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1.72</w:t>
            </w:r>
          </w:p>
        </w:tc>
        <w:tc>
          <w:tcPr>
            <w:tcW w:w="975" w:type="dxa"/>
            <w:noWrap w:val="0"/>
            <w:vAlign w:val="center"/>
          </w:tcPr>
          <w:p w14:paraId="7CC906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1.78</w:t>
            </w:r>
          </w:p>
        </w:tc>
        <w:tc>
          <w:tcPr>
            <w:tcW w:w="962" w:type="dxa"/>
            <w:noWrap w:val="0"/>
            <w:vAlign w:val="center"/>
          </w:tcPr>
          <w:p w14:paraId="2B0CA1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1.84</w:t>
            </w:r>
          </w:p>
        </w:tc>
        <w:tc>
          <w:tcPr>
            <w:tcW w:w="975" w:type="dxa"/>
            <w:noWrap w:val="0"/>
            <w:vAlign w:val="center"/>
          </w:tcPr>
          <w:p w14:paraId="59480E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1.90</w:t>
            </w:r>
          </w:p>
        </w:tc>
        <w:tc>
          <w:tcPr>
            <w:tcW w:w="1000" w:type="dxa"/>
            <w:noWrap w:val="0"/>
            <w:vAlign w:val="center"/>
          </w:tcPr>
          <w:p w14:paraId="5C8F9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1.96</w:t>
            </w:r>
          </w:p>
        </w:tc>
        <w:tc>
          <w:tcPr>
            <w:tcW w:w="993" w:type="dxa"/>
            <w:noWrap w:val="0"/>
            <w:vAlign w:val="center"/>
          </w:tcPr>
          <w:p w14:paraId="445340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2.02</w:t>
            </w:r>
          </w:p>
        </w:tc>
      </w:tr>
      <w:tr w14:paraId="3F13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29A767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18" w:type="dxa"/>
            <w:gridSpan w:val="10"/>
            <w:noWrap w:val="0"/>
            <w:vAlign w:val="center"/>
          </w:tcPr>
          <w:p w14:paraId="71136E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2A117F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 w14:paraId="208B56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 xml:space="preserve">考核以完成跳出长度计算成绩。 </w:t>
            </w:r>
          </w:p>
        </w:tc>
      </w:tr>
      <w:tr w14:paraId="4B3F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03" w:type="dxa"/>
            <w:noWrap w:val="0"/>
            <w:vAlign w:val="center"/>
          </w:tcPr>
          <w:p w14:paraId="030D17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备注</w:t>
            </w:r>
          </w:p>
        </w:tc>
        <w:tc>
          <w:tcPr>
            <w:tcW w:w="9818" w:type="dxa"/>
            <w:gridSpan w:val="10"/>
            <w:noWrap w:val="0"/>
            <w:vAlign w:val="center"/>
          </w:tcPr>
          <w:p w14:paraId="787CE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总成绩最高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40A449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</w:rPr>
              <w:t>测试项目及标准中“以上”“以下”均含本级、本数。</w:t>
            </w:r>
          </w:p>
        </w:tc>
      </w:tr>
    </w:tbl>
    <w:p w14:paraId="2EE45435"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zNiOWVjZDlkMzAzYTBhZGE2YzgwMjE3YzAwYWEifQ=="/>
  </w:docVars>
  <w:rsids>
    <w:rsidRoot w:val="20A3766E"/>
    <w:rsid w:val="20114A36"/>
    <w:rsid w:val="20A3766E"/>
    <w:rsid w:val="445B66AC"/>
    <w:rsid w:val="5D4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customStyle="1" w:styleId="6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1326</Characters>
  <Lines>0</Lines>
  <Paragraphs>0</Paragraphs>
  <TotalTime>2</TotalTime>
  <ScaleCrop>false</ScaleCrop>
  <LinksUpToDate>false</LinksUpToDate>
  <CharactersWithSpaces>1356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2024-11-18T09:19:00Z</dcterms:created>
  <dc:creator>Miaml</dc:creator>
  <cp:lastModifiedBy>Miaml</cp:lastModifiedBy>
  <dcterms:modified xsi:type="dcterms:W3CDTF">2024-11-19T09:02:43Z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B3625CC177E145F78968970C504E3BB3_11</vt:lpwstr>
  </property>
</Properties>
</file>